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5CBFC72D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bookmarkStart w:id="0" w:name="_Hlk124773108"/>
      <w:r w:rsidR="006B576D" w:rsidRPr="00C6134F">
        <w:rPr>
          <w:rFonts w:ascii="Arial" w:hAnsi="Arial" w:cs="Arial"/>
          <w:b/>
          <w:bCs/>
          <w:sz w:val="24"/>
          <w:szCs w:val="24"/>
        </w:rPr>
        <w:t>„Szkolenia dla uczniów Szkół Powiatu Mogileńskiego w roku szkolnym 2024/2025”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cz. ……..</w:t>
      </w:r>
      <w:r w:rsidR="00411316" w:rsidRPr="00411316">
        <w:rPr>
          <w:rFonts w:ascii="Arial" w:hAnsi="Arial" w:cs="Arial"/>
          <w:b/>
          <w:bCs/>
          <w:sz w:val="24"/>
          <w:szCs w:val="24"/>
        </w:rPr>
        <w:t xml:space="preserve"> </w:t>
      </w:r>
      <w:r w:rsidR="008837D3" w:rsidRPr="008837D3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5D29EA60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12157" w14:textId="399DAA03" w:rsidR="00690FDB" w:rsidRDefault="00690FDB" w:rsidP="00371AD9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0900F9A" wp14:editId="61B370F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DB9F63" w14:textId="7F5048CC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757EDD">
      <w:rPr>
        <w:rFonts w:ascii="Arial" w:hAnsi="Arial" w:cs="Arial"/>
        <w:noProof/>
        <w:sz w:val="24"/>
        <w:szCs w:val="24"/>
      </w:rPr>
      <w:t>1</w:t>
    </w:r>
    <w:r w:rsidRPr="00371AD9">
      <w:rPr>
        <w:rFonts w:ascii="Arial" w:hAnsi="Arial" w:cs="Arial"/>
        <w:noProof/>
        <w:sz w:val="24"/>
        <w:szCs w:val="24"/>
      </w:rPr>
      <w:t>.202</w:t>
    </w:r>
    <w:r w:rsidR="00757EDD">
      <w:rPr>
        <w:rFonts w:ascii="Arial" w:hAnsi="Arial" w:cs="Arial"/>
        <w:noProof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14C2"/>
    <w:rsid w:val="001902D2"/>
    <w:rsid w:val="00191C63"/>
    <w:rsid w:val="001C6945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4E0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90FDB"/>
    <w:rsid w:val="006A3A1F"/>
    <w:rsid w:val="006A52B6"/>
    <w:rsid w:val="006B576D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57EDD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03A5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Paulina Matczak</cp:lastModifiedBy>
  <cp:revision>15</cp:revision>
  <cp:lastPrinted>2022-05-04T11:03:00Z</cp:lastPrinted>
  <dcterms:created xsi:type="dcterms:W3CDTF">2022-11-29T15:05:00Z</dcterms:created>
  <dcterms:modified xsi:type="dcterms:W3CDTF">2025-01-15T10:17:00Z</dcterms:modified>
</cp:coreProperties>
</file>