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52993C9" w14:textId="6504FD04" w:rsidR="0096508C" w:rsidRPr="00114AF2" w:rsidRDefault="0096508C">
      <w:pPr>
        <w:pStyle w:val="Nagwek"/>
      </w:pPr>
      <w:r w:rsidRPr="00114AF2">
        <w:rPr>
          <w:rFonts w:ascii="Times New Roman" w:hAnsi="Times New Roman"/>
          <w:b/>
          <w:sz w:val="22"/>
          <w:szCs w:val="22"/>
        </w:rPr>
        <w:t>OR.272</w:t>
      </w:r>
      <w:r w:rsidR="00CF1576">
        <w:rPr>
          <w:rFonts w:ascii="Times New Roman" w:hAnsi="Times New Roman"/>
          <w:b/>
          <w:sz w:val="22"/>
          <w:szCs w:val="22"/>
        </w:rPr>
        <w:t>.</w:t>
      </w:r>
      <w:r w:rsidR="005527C7">
        <w:rPr>
          <w:rFonts w:ascii="Times New Roman" w:hAnsi="Times New Roman"/>
          <w:b/>
          <w:sz w:val="22"/>
          <w:szCs w:val="22"/>
        </w:rPr>
        <w:t>12</w:t>
      </w:r>
      <w:r w:rsidR="00CF1576">
        <w:rPr>
          <w:rFonts w:ascii="Times New Roman" w:hAnsi="Times New Roman"/>
          <w:b/>
          <w:sz w:val="22"/>
          <w:szCs w:val="22"/>
        </w:rPr>
        <w:t>.</w:t>
      </w:r>
      <w:r w:rsidRPr="00114AF2">
        <w:rPr>
          <w:rFonts w:ascii="Times New Roman" w:hAnsi="Times New Roman"/>
          <w:b/>
          <w:sz w:val="22"/>
          <w:szCs w:val="22"/>
        </w:rPr>
        <w:t>202</w:t>
      </w:r>
      <w:r w:rsidR="00CF1576">
        <w:rPr>
          <w:rFonts w:ascii="Times New Roman" w:hAnsi="Times New Roman"/>
          <w:b/>
          <w:sz w:val="22"/>
          <w:szCs w:val="22"/>
        </w:rPr>
        <w:t>5</w:t>
      </w:r>
    </w:p>
    <w:p w14:paraId="371776B6" w14:textId="77777777" w:rsidR="0096508C" w:rsidRPr="000B330B" w:rsidRDefault="0096508C" w:rsidP="00CF1576">
      <w:pPr>
        <w:ind w:left="6660"/>
        <w:jc w:val="both"/>
        <w:rPr>
          <w:color w:val="auto"/>
        </w:rPr>
      </w:pPr>
      <w:r w:rsidRPr="00114AF2">
        <w:rPr>
          <w:rFonts w:ascii="Times New Roman" w:hAnsi="Times New Roman" w:cs="Times New Roman"/>
          <w:color w:val="auto"/>
        </w:rPr>
        <w:t xml:space="preserve">Załącznik nr </w:t>
      </w:r>
      <w:r w:rsidR="00CF1576">
        <w:rPr>
          <w:rFonts w:ascii="Times New Roman" w:hAnsi="Times New Roman" w:cs="Times New Roman"/>
          <w:color w:val="auto"/>
        </w:rPr>
        <w:t>5</w:t>
      </w:r>
      <w:r w:rsidRPr="00114AF2">
        <w:rPr>
          <w:rFonts w:ascii="Times New Roman" w:hAnsi="Times New Roman" w:cs="Times New Roman"/>
          <w:color w:val="auto"/>
        </w:rPr>
        <w:t xml:space="preserve"> </w:t>
      </w:r>
      <w:r w:rsidR="00CF1576">
        <w:rPr>
          <w:rFonts w:ascii="Times New Roman" w:hAnsi="Times New Roman" w:cs="Times New Roman"/>
          <w:color w:val="auto"/>
        </w:rPr>
        <w:t>do SWZ</w:t>
      </w:r>
    </w:p>
    <w:p w14:paraId="1A320527" w14:textId="77777777" w:rsidR="000B330B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</w:p>
    <w:p w14:paraId="0BFC6544" w14:textId="77777777" w:rsidR="000B330B" w:rsidRPr="007D6B69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  <w:r w:rsidRPr="006E48DD">
        <w:rPr>
          <w:rFonts w:ascii="Times New Roman" w:hAnsi="Times New Roman" w:cs="Times New Roman"/>
          <w:b/>
          <w:bCs/>
          <w:color w:val="auto"/>
        </w:rPr>
        <w:t>„</w:t>
      </w:r>
      <w:r w:rsidR="00CF1576" w:rsidRPr="00CF1576">
        <w:rPr>
          <w:rFonts w:ascii="Times New Roman" w:hAnsi="Times New Roman" w:cs="Times New Roman"/>
          <w:b/>
          <w:bCs/>
          <w:color w:val="auto"/>
        </w:rPr>
        <w:t>Materiały na potrzeby organizacji zajęć ze spawania</w:t>
      </w:r>
      <w:r>
        <w:rPr>
          <w:rFonts w:ascii="Times New Roman" w:hAnsi="Times New Roman" w:cs="Times New Roman"/>
          <w:b/>
          <w:bCs/>
          <w:color w:val="auto"/>
        </w:rPr>
        <w:t>” w ramach projektu</w:t>
      </w:r>
      <w:r w:rsidRPr="006E48DD">
        <w:rPr>
          <w:rFonts w:ascii="Times New Roman" w:hAnsi="Times New Roman" w:cs="Times New Roman"/>
          <w:b/>
          <w:bCs/>
          <w:color w:val="auto"/>
        </w:rPr>
        <w:t xml:space="preserve">: </w:t>
      </w:r>
      <w:r w:rsidRPr="006E48DD">
        <w:rPr>
          <w:rFonts w:ascii="Times New Roman" w:hAnsi="Times New Roman" w:cs="Times New Roman"/>
          <w:b/>
          <w:bCs/>
          <w:color w:val="auto"/>
        </w:rPr>
        <w:br/>
      </w:r>
    </w:p>
    <w:p w14:paraId="6CC588BD" w14:textId="77777777" w:rsidR="000B330B" w:rsidRDefault="00EF211F" w:rsidP="000B330B">
      <w:pPr>
        <w:pStyle w:val="BodyText21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FE</w:t>
      </w:r>
      <w:r w:rsidR="000B330B">
        <w:rPr>
          <w:b w:val="0"/>
          <w:sz w:val="22"/>
          <w:szCs w:val="22"/>
        </w:rPr>
        <w:t>KP.</w:t>
      </w:r>
      <w:r>
        <w:rPr>
          <w:b w:val="0"/>
          <w:sz w:val="22"/>
          <w:szCs w:val="22"/>
        </w:rPr>
        <w:t>08</w:t>
      </w:r>
      <w:r w:rsidR="000B330B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>28</w:t>
      </w:r>
      <w:r w:rsidR="000B330B">
        <w:rPr>
          <w:b w:val="0"/>
          <w:sz w:val="22"/>
          <w:szCs w:val="22"/>
        </w:rPr>
        <w:t>-</w:t>
      </w:r>
      <w:r>
        <w:rPr>
          <w:b w:val="0"/>
          <w:sz w:val="22"/>
          <w:szCs w:val="22"/>
        </w:rPr>
        <w:t>IZ-</w:t>
      </w:r>
      <w:r w:rsidR="000B330B">
        <w:rPr>
          <w:b w:val="0"/>
          <w:sz w:val="22"/>
          <w:szCs w:val="22"/>
        </w:rPr>
        <w:t>0</w:t>
      </w:r>
      <w:r>
        <w:rPr>
          <w:b w:val="0"/>
          <w:sz w:val="22"/>
          <w:szCs w:val="22"/>
        </w:rPr>
        <w:t>0</w:t>
      </w:r>
      <w:r w:rsidR="000B330B">
        <w:rPr>
          <w:b w:val="0"/>
          <w:sz w:val="22"/>
          <w:szCs w:val="22"/>
        </w:rPr>
        <w:t>-00</w:t>
      </w:r>
      <w:r>
        <w:rPr>
          <w:b w:val="0"/>
          <w:sz w:val="22"/>
          <w:szCs w:val="22"/>
        </w:rPr>
        <w:t>05</w:t>
      </w:r>
      <w:r w:rsidR="000B330B" w:rsidRPr="009B3B4D">
        <w:rPr>
          <w:b w:val="0"/>
          <w:sz w:val="22"/>
          <w:szCs w:val="22"/>
        </w:rPr>
        <w:t>/</w:t>
      </w:r>
      <w:r>
        <w:rPr>
          <w:b w:val="0"/>
          <w:sz w:val="22"/>
          <w:szCs w:val="22"/>
        </w:rPr>
        <w:t>24</w:t>
      </w:r>
      <w:r w:rsidR="000B330B" w:rsidRPr="00862B42">
        <w:rPr>
          <w:b w:val="0"/>
          <w:sz w:val="22"/>
          <w:szCs w:val="22"/>
        </w:rPr>
        <w:t xml:space="preserve"> pn. „</w:t>
      </w:r>
      <w:r>
        <w:rPr>
          <w:b w:val="0"/>
          <w:sz w:val="22"/>
          <w:szCs w:val="22"/>
        </w:rPr>
        <w:t>Rozwój k</w:t>
      </w:r>
      <w:r w:rsidR="000B330B" w:rsidRPr="00862B42">
        <w:rPr>
          <w:b w:val="0"/>
          <w:sz w:val="22"/>
          <w:szCs w:val="22"/>
        </w:rPr>
        <w:t>ształceni</w:t>
      </w:r>
      <w:r>
        <w:rPr>
          <w:b w:val="0"/>
          <w:sz w:val="22"/>
          <w:szCs w:val="22"/>
        </w:rPr>
        <w:t>a</w:t>
      </w:r>
      <w:r w:rsidR="000B330B" w:rsidRPr="00862B42">
        <w:rPr>
          <w:b w:val="0"/>
          <w:sz w:val="22"/>
          <w:szCs w:val="22"/>
        </w:rPr>
        <w:t xml:space="preserve"> zawodowe</w:t>
      </w:r>
      <w:r>
        <w:rPr>
          <w:b w:val="0"/>
          <w:sz w:val="22"/>
          <w:szCs w:val="22"/>
        </w:rPr>
        <w:t>go w szkołach</w:t>
      </w:r>
      <w:r w:rsidR="000B330B" w:rsidRPr="00862B42">
        <w:rPr>
          <w:b w:val="0"/>
          <w:sz w:val="22"/>
          <w:szCs w:val="22"/>
        </w:rPr>
        <w:t xml:space="preserve"> Powiatu Mogileńskiego” realizowanego w ramach </w:t>
      </w:r>
      <w:r>
        <w:rPr>
          <w:b w:val="0"/>
          <w:sz w:val="22"/>
          <w:szCs w:val="22"/>
        </w:rPr>
        <w:t>programu Fundusze Europejskie dla Kujaw i Pomorza 2021-2027</w:t>
      </w:r>
    </w:p>
    <w:p w14:paraId="711BACD9" w14:textId="77777777" w:rsidR="00A454E4" w:rsidRDefault="00A454E4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4DC2FA24" w14:textId="77777777" w:rsidR="00837711" w:rsidRDefault="00837711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4C0313EA" w14:textId="77777777" w:rsidR="00837711" w:rsidRDefault="00837711" w:rsidP="000B330B">
      <w:pPr>
        <w:ind w:left="-426"/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tbl>
      <w:tblPr>
        <w:tblW w:w="10350" w:type="dxa"/>
        <w:tblInd w:w="-3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2700"/>
        <w:gridCol w:w="2970"/>
        <w:gridCol w:w="900"/>
        <w:gridCol w:w="900"/>
        <w:gridCol w:w="1170"/>
        <w:gridCol w:w="990"/>
      </w:tblGrid>
      <w:tr w:rsidR="00077791" w:rsidRPr="00837711" w14:paraId="5B5C1AAE" w14:textId="77777777" w:rsidTr="00077791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D1FD3DF" w14:textId="77777777" w:rsidR="00077791" w:rsidRPr="00837711" w:rsidRDefault="00077791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0FE003" w14:textId="77777777" w:rsidR="00077791" w:rsidRPr="00837711" w:rsidRDefault="00077791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11B04D" w14:textId="77777777" w:rsidR="00077791" w:rsidRPr="00837711" w:rsidRDefault="00077791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933F8C">
              <w:rPr>
                <w:rFonts w:ascii="Times New Roman" w:hAnsi="Times New Roman" w:cs="Times New Roman"/>
                <w:b/>
                <w:bCs/>
                <w:color w:val="auto"/>
              </w:rPr>
              <w:t xml:space="preserve">Materiały 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zużywalne na szkolenie dla uczniów – Spawanie w ZSM i ZSS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EA55251" w14:textId="77777777" w:rsidR="00077791" w:rsidRPr="00837711" w:rsidRDefault="00077791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753A6D1" w14:textId="77777777" w:rsidR="00077791" w:rsidRPr="00837711" w:rsidRDefault="00077791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33A55F" w14:textId="77777777" w:rsidR="00077791" w:rsidRPr="00837711" w:rsidRDefault="0007779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auto"/>
                <w:sz w:val="20"/>
                <w:szCs w:val="20"/>
                <w:lang w:eastAsia="pl-PL"/>
              </w:rPr>
            </w:pPr>
            <w:r w:rsidRPr="00837711">
              <w:rPr>
                <w:rFonts w:ascii="Times New Roman" w:eastAsia="Times New Roman" w:hAnsi="Times New Roman"/>
                <w:b/>
                <w:color w:val="auto"/>
                <w:sz w:val="20"/>
                <w:szCs w:val="20"/>
                <w:lang w:eastAsia="pl-PL"/>
              </w:rPr>
              <w:t>Ilości z podziałem na szkoły</w:t>
            </w:r>
          </w:p>
        </w:tc>
      </w:tr>
      <w:tr w:rsidR="00077791" w:rsidRPr="00837711" w14:paraId="373D0BA2" w14:textId="77777777" w:rsidTr="0007779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777877FF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Lp.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07C54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Nazwa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ECE84C0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Opis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C7723E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proofErr w:type="spellStart"/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jm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576B314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ilość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C0D829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 xml:space="preserve">ZSM </w:t>
            </w:r>
          </w:p>
          <w:p w14:paraId="02318B31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 xml:space="preserve">1 grupa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B598AA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 xml:space="preserve">ZSS </w:t>
            </w:r>
          </w:p>
          <w:p w14:paraId="6EAE7EA2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 xml:space="preserve">2 grupy </w:t>
            </w:r>
          </w:p>
        </w:tc>
      </w:tr>
      <w:tr w:rsidR="00077791" w:rsidRPr="00837711" w14:paraId="1B6CBC26" w14:textId="77777777" w:rsidTr="00077791">
        <w:trPr>
          <w:trHeight w:val="4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0637" w14:textId="77777777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46F2" w14:textId="4BDAC23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strike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Blacha gorącowalcowana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7905" w14:textId="25EC24C4" w:rsidR="00077791" w:rsidRPr="009378B3" w:rsidRDefault="00AC392B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Blacha gorącowalcowana o grubości 6 mm i wymiarach 1000x2000 mm, wykonana ze stali St3S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9D1E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45BBE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6BAD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BC0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</w:tr>
      <w:tr w:rsidR="00077791" w:rsidRPr="00837711" w14:paraId="50BB5415" w14:textId="77777777" w:rsidTr="00077791">
        <w:trPr>
          <w:trHeight w:val="8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B76D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B9E39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Rura czarna ze szwem 2 cale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1D170" w14:textId="51CEB4FF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hAnsi="Times New Roman" w:cs="Times New Roman"/>
                <w:color w:val="auto"/>
              </w:rPr>
              <w:t>Rura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 xml:space="preserve"> stalowa</w:t>
            </w:r>
            <w:r w:rsidRPr="009378B3">
              <w:rPr>
                <w:rFonts w:ascii="Times New Roman" w:hAnsi="Times New Roman" w:cs="Times New Roman"/>
                <w:color w:val="auto"/>
              </w:rPr>
              <w:t xml:space="preserve"> czarna ze szwem 2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>”</w:t>
            </w:r>
            <w:r w:rsidRPr="009378B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>(</w:t>
            </w:r>
            <w:r w:rsidRPr="009378B3">
              <w:rPr>
                <w:rFonts w:ascii="Times New Roman" w:hAnsi="Times New Roman" w:cs="Times New Roman"/>
                <w:color w:val="auto"/>
              </w:rPr>
              <w:t>cale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>), 63 mm, grubość ścianki</w:t>
            </w:r>
            <w:r w:rsidRPr="009378B3">
              <w:rPr>
                <w:rFonts w:ascii="Times New Roman" w:hAnsi="Times New Roman" w:cs="Times New Roman"/>
                <w:color w:val="auto"/>
              </w:rPr>
              <w:t xml:space="preserve"> 3,2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 xml:space="preserve"> mm w odcinkach</w:t>
            </w:r>
            <w:r w:rsidRPr="009378B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>po</w:t>
            </w:r>
            <w:r w:rsidRPr="009378B3">
              <w:rPr>
                <w:rFonts w:ascii="Times New Roman" w:hAnsi="Times New Roman" w:cs="Times New Roman"/>
                <w:color w:val="auto"/>
              </w:rPr>
              <w:t xml:space="preserve"> 6m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CA2A2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proofErr w:type="spellStart"/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m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7FEB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144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462F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664F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96</w:t>
            </w:r>
          </w:p>
        </w:tc>
      </w:tr>
      <w:tr w:rsidR="00077791" w:rsidRPr="00837711" w14:paraId="625D5BC9" w14:textId="77777777" w:rsidTr="00077791">
        <w:trPr>
          <w:trHeight w:val="9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7E13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6D94" w14:textId="0102F58B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Mieszanka AR/CO2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295F6" w14:textId="2046860B" w:rsidR="00077791" w:rsidRPr="009378B3" w:rsidRDefault="000C0567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Butla gazowa o poj.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7,1m</w:t>
            </w:r>
            <w:r w:rsidRPr="009378B3">
              <w:rPr>
                <w:rFonts w:ascii="Times New Roman" w:eastAsia="Times New Roman" w:hAnsi="Times New Roman" w:cs="Times New Roman"/>
                <w:color w:val="auto"/>
                <w:vertAlign w:val="superscript"/>
                <w:lang w:eastAsia="pl-PL"/>
              </w:rPr>
              <w:t>3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 poj. 40 litrów, maksymalne ciśnienie 150 bar, mieszanka gazowa Argon 82%, CO</w:t>
            </w:r>
            <w:r w:rsidRPr="009378B3">
              <w:rPr>
                <w:rFonts w:ascii="Times New Roman" w:eastAsia="Times New Roman" w:hAnsi="Times New Roman" w:cs="Times New Roman"/>
                <w:color w:val="auto"/>
                <w:vertAlign w:val="subscript"/>
                <w:lang w:eastAsia="pl-PL"/>
              </w:rPr>
              <w:t>2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– 18%</w:t>
            </w:r>
            <w:r w:rsidR="00802D75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(butle zwracane zgodnie z zapisami w SWZ)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FE58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butla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D591A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FF9D6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053D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20</w:t>
            </w:r>
          </w:p>
        </w:tc>
      </w:tr>
      <w:tr w:rsidR="00077791" w:rsidRPr="00837711" w14:paraId="4D972C9C" w14:textId="77777777" w:rsidTr="00077791">
        <w:trPr>
          <w:trHeight w:val="8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1173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440A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Drut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169D" w14:textId="2DA35C80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Drut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spawalniczy – średnica 1 mm, waga szpuli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15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kg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 do spawania stali niskostopowych i drobnoziarnistych metodą MAG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5CDA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szpula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EC8B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3FB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1A08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20</w:t>
            </w:r>
          </w:p>
        </w:tc>
      </w:tr>
      <w:tr w:rsidR="00077791" w:rsidRPr="00837711" w14:paraId="5F49C3E5" w14:textId="77777777" w:rsidTr="00077791">
        <w:trPr>
          <w:trHeight w:val="5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3BE8" w14:textId="77777777" w:rsidR="00077791" w:rsidRPr="00837711" w:rsidRDefault="00077791" w:rsidP="009B7AD5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07F4" w14:textId="77777777" w:rsidR="00077791" w:rsidRPr="005527C7" w:rsidRDefault="00077791" w:rsidP="009B7AD5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 xml:space="preserve">Końcówka prądowa 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7D8DC" w14:textId="230F6E59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Końcówk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i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prądow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e przeznaczone do spawania metodą MIG/MAG drutem stalowym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oraz 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lastRenderedPageBreak/>
              <w:t>chromoniklowym (nierdzewnym) o średnicy 1,0 mm, MB 36 Końcówki muszą pasować do wszystkich rodzajów uchwytów. Długość końcówki –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25 mm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732C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lastRenderedPageBreak/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3173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7D0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1246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4</w:t>
            </w:r>
          </w:p>
        </w:tc>
      </w:tr>
      <w:tr w:rsidR="00077791" w:rsidRPr="00837711" w14:paraId="0F50C813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186F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F37E9" w14:textId="77777777" w:rsidR="00077791" w:rsidRPr="005527C7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Dysza gazowa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BA77" w14:textId="52C28666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Dysza gazowa MB 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E3262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FBA90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60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4DB71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32936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4</w:t>
            </w: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</w:tr>
      <w:tr w:rsidR="00077791" w:rsidRPr="00837711" w14:paraId="38D502D3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3102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CE4BB" w14:textId="77777777" w:rsidR="00077791" w:rsidRPr="005527C7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Dysza ceramiczna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0D7F" w14:textId="77777777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Dysza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gazowa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ceramiczna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do uchwytów spawalniczych chłodzonych cieczą i powietrzem.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Dysza kompatybilna z międzynarodowymi standardami, rodzaj uchwytu spawalniczego: TIG-17, TIG-18, TIG-26, nr dyszy gazowej: 4, średnica wylotu: 6,5 mm, długość: 42 mm</w:t>
            </w:r>
          </w:p>
          <w:p w14:paraId="0F7FACF5" w14:textId="015575ED" w:rsidR="00B40C0F" w:rsidRPr="009378B3" w:rsidRDefault="00B40C0F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Dysza ceramiczna TIG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AF05F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43D4A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FEC0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E2EC5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32</w:t>
            </w:r>
          </w:p>
        </w:tc>
      </w:tr>
      <w:tr w:rsidR="00077791" w:rsidRPr="00837711" w14:paraId="41D330C0" w14:textId="77777777" w:rsidTr="00077791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2886" w14:textId="77777777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8EA5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Miara 5m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A3459" w14:textId="7D191629" w:rsidR="00077791" w:rsidRPr="009378B3" w:rsidRDefault="00B40C0F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II klasa dokładności, elastyczna taśma stalowa, żółta taśma z czarnym nadrukiem zapewnia czytelność pomiaru, mechanizm automatycznego zwijania taśmy, hamulec umożliwiający zablokowanie taśmy w dowolnym momencie, elementy obudowy wykonane z wytrzymałego materiału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6FD1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8557D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4794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41BF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</w:tr>
      <w:tr w:rsidR="00077791" w:rsidRPr="00837711" w14:paraId="5F2C7355" w14:textId="77777777" w:rsidTr="00077791">
        <w:trPr>
          <w:trHeight w:val="6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12F6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3FB6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Tarcza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E284" w14:textId="19E6A216" w:rsidR="00077791" w:rsidRPr="009378B3" w:rsidRDefault="00B40C0F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Tarcza do cięcia stali średnica 125 mm grubość 1 mm, średnica otworu 22 mm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9AA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A59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75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30A9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04F2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5</w:t>
            </w: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</w:tr>
      <w:tr w:rsidR="0085339C" w:rsidRPr="00837711" w14:paraId="56A00FF0" w14:textId="77777777" w:rsidTr="00077791">
        <w:trPr>
          <w:trHeight w:val="6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D321" w14:textId="1F5B8C61" w:rsidR="0085339C" w:rsidRDefault="0085339C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F7B13" w14:textId="763B77D5" w:rsidR="0085339C" w:rsidRPr="005527C7" w:rsidRDefault="0085339C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Tarcze do szlifowania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13276" w14:textId="7587CFCA" w:rsidR="0085339C" w:rsidRPr="009378B3" w:rsidRDefault="0085339C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Tarcze ścierne listkowe zestaw P60 – 10 szt., P80 – 10 szt., P100 – 10 szt., średnica 125 mm, średnica otworu 22 mm</w:t>
            </w:r>
            <w:r w:rsidR="005527C7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</w:t>
            </w:r>
            <w:r w:rsidR="005527C7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br/>
            </w:r>
            <w:r w:rsidR="005527C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lastRenderedPageBreak/>
              <w:t>Tarcza do szlifowania średnica 126 mm grubość 6 mm</w:t>
            </w:r>
            <w:r w:rsidR="005527C7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– 20 szt.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9B94D" w14:textId="5AA047E2" w:rsidR="0085339C" w:rsidRPr="00837711" w:rsidRDefault="0085339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lastRenderedPageBreak/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6900C" w14:textId="51F27E72" w:rsidR="0085339C" w:rsidRDefault="0085339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0E45E" w14:textId="5EE9B0FB" w:rsidR="0085339C" w:rsidRDefault="0085339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5B2FA" w14:textId="463777A8" w:rsidR="0085339C" w:rsidRDefault="0085339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</w:tr>
      <w:tr w:rsidR="00077791" w:rsidRPr="00837711" w14:paraId="3D676EED" w14:textId="77777777" w:rsidTr="00077791">
        <w:trPr>
          <w:trHeight w:val="5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5F4B" w14:textId="29B9B5B0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1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18ACD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Elektrody różne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6AA0B" w14:textId="4D352FCE" w:rsidR="00077791" w:rsidRPr="009378B3" w:rsidRDefault="0085339C" w:rsidP="0085339C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Elektrody do TIG w 3 średnicach fi1,6;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fi2,0; fi2,4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(zestaw po 5 szt.)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6647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884BD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355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BC4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</w:tr>
      <w:tr w:rsidR="00077791" w:rsidRPr="00837711" w14:paraId="6DA67951" w14:textId="77777777" w:rsidTr="00077791">
        <w:trPr>
          <w:trHeight w:val="4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403B" w14:textId="31706B90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2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F1DF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Tuleje różne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DB12" w14:textId="7EBB83F5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Tulejka </w:t>
            </w:r>
            <w:r w:rsidR="0085339C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do 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TIG</w:t>
            </w:r>
            <w:r w:rsidR="0085339C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średnice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fi1,6; fi2,0; fi2,4</w:t>
            </w:r>
            <w:r w:rsidR="0085339C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(zestaw po 5 szt.)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EF9F5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8239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A2DCD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D21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</w:tr>
      <w:tr w:rsidR="00077791" w:rsidRPr="00837711" w14:paraId="4A241D22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F989" w14:textId="37C147A0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3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BFD4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Druty różne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17A9" w14:textId="0C7E112B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Drut do TIG stalowy</w:t>
            </w:r>
            <w:r w:rsidR="00CD4082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zestaw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fi1,6; fi2,0; fi2,5 po 5 </w:t>
            </w:r>
            <w:r w:rsidR="00CD4082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57ABF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2CEBE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25BAA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36059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</w:tr>
      <w:tr w:rsidR="00077791" w:rsidRPr="00837711" w14:paraId="66715B1E" w14:textId="77777777" w:rsidTr="00077791">
        <w:trPr>
          <w:trHeight w:val="8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8348" w14:textId="5FD99DDC" w:rsidR="0007779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  <w:r w:rsidR="005527C7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4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F4A82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Kątowniki różne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1F8B" w14:textId="4FE72DE9" w:rsidR="00077791" w:rsidRPr="009378B3" w:rsidRDefault="00CD4082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Kątowniki magnetyczne 11, 22, 33 kg służące do przytrzymania materiału spawanego podczas połączeń w jednej płaszczyźnie lub pod kątem 45, 90 oraz 135 stopni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C17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2748E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E374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AF0B6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</w:tr>
      <w:tr w:rsidR="00077791" w:rsidRPr="00837711" w14:paraId="1C038563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8868" w14:textId="55C55A92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5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AD6F3" w14:textId="77777777" w:rsidR="00077791" w:rsidRPr="005527C7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Argon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4E199" w14:textId="71F6491B" w:rsidR="00077791" w:rsidRPr="009378B3" w:rsidRDefault="00CD4082" w:rsidP="006676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Argon czysty butla 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40 l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6m3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 przeznaczony do spawania w osłonie gazów ochronnych</w:t>
            </w:r>
            <w:r w:rsidR="00802D75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(butle zwracane zgodnie z zapisami w SWZ)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F82B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butla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5D7E2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7BE3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7FD0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</w:tr>
      <w:tr w:rsidR="00077791" w:rsidRPr="00837711" w14:paraId="5F2988B9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E64E" w14:textId="51F88C73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6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E3F4" w14:textId="77777777" w:rsidR="00077791" w:rsidRPr="005527C7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Rękawice spawalnicze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0C228" w14:textId="13E6F9A3" w:rsidR="00077791" w:rsidRPr="009378B3" w:rsidRDefault="00CD4082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Rękawice spawalnicze wykonane w całości ze skóry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5736A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97F26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FC64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5390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</w:tr>
      <w:tr w:rsidR="00077791" w:rsidRPr="00837711" w14:paraId="1306A967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1079" w14:textId="3D2A9B21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7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7E80B" w14:textId="27B5EF80" w:rsidR="00077791" w:rsidRPr="005527C7" w:rsidRDefault="00CD408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Okulary ochronne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DD207" w14:textId="58747CB8" w:rsidR="00077791" w:rsidRPr="009378B3" w:rsidRDefault="00CD4082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Okulary ochronne spawalnicze z a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utomatyczn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ym przyciemnianiem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F1CD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1B308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DEE5B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DF89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</w:tr>
      <w:tr w:rsidR="00077791" w:rsidRPr="00837711" w14:paraId="0FE07E5B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8128" w14:textId="342C6E40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8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07981" w14:textId="77777777" w:rsidR="00077791" w:rsidRPr="005527C7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Pasta do mycia rąk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21683" w14:textId="439AE38A" w:rsidR="00077791" w:rsidRPr="009378B3" w:rsidRDefault="00CD4082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Pasta do usuwania z rąk szczególnie ciężkich i uporczywych zabrudzeń typu 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BL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A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CK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O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UT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6A45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AE8A1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B5895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21BC8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</w:tr>
    </w:tbl>
    <w:p w14:paraId="325C3377" w14:textId="77777777" w:rsidR="00837711" w:rsidRPr="000B330B" w:rsidRDefault="00837711" w:rsidP="000B330B">
      <w:pPr>
        <w:ind w:left="-426"/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sectPr w:rsidR="00837711" w:rsidRPr="000B33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BD0E4" w14:textId="77777777" w:rsidR="00F17CE0" w:rsidRDefault="00F17CE0" w:rsidP="0096508C">
      <w:pPr>
        <w:spacing w:after="0" w:line="240" w:lineRule="auto"/>
      </w:pPr>
      <w:r>
        <w:separator/>
      </w:r>
    </w:p>
  </w:endnote>
  <w:endnote w:type="continuationSeparator" w:id="0">
    <w:p w14:paraId="73B7FCB8" w14:textId="77777777" w:rsidR="00F17CE0" w:rsidRDefault="00F17CE0" w:rsidP="00965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86058" w14:textId="77777777" w:rsidR="00114AF2" w:rsidRDefault="00334D6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334D6E">
      <w:rPr>
        <w:noProof/>
      </w:rPr>
      <w:t>1</w:t>
    </w:r>
    <w:r>
      <w:rPr>
        <w:noProof/>
      </w:rPr>
      <w:fldChar w:fldCharType="end"/>
    </w:r>
  </w:p>
  <w:p w14:paraId="1FC4F859" w14:textId="77777777" w:rsidR="00114AF2" w:rsidRDefault="00114A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9ABFC" w14:textId="77777777" w:rsidR="00F17CE0" w:rsidRDefault="00F17CE0" w:rsidP="0096508C">
      <w:pPr>
        <w:spacing w:after="0" w:line="240" w:lineRule="auto"/>
      </w:pPr>
      <w:r>
        <w:separator/>
      </w:r>
    </w:p>
  </w:footnote>
  <w:footnote w:type="continuationSeparator" w:id="0">
    <w:p w14:paraId="66E42875" w14:textId="77777777" w:rsidR="00F17CE0" w:rsidRDefault="00F17CE0" w:rsidP="00965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96DE9" w14:textId="5B162A55" w:rsidR="0096508C" w:rsidRDefault="009378B3">
    <w:pPr>
      <w:pStyle w:val="Nagwek"/>
      <w:rPr>
        <w:lang w:eastAsia="pl-PL"/>
      </w:rPr>
    </w:pPr>
    <w:r>
      <w:rPr>
        <w:noProof/>
      </w:rPr>
      <w:drawing>
        <wp:inline distT="0" distB="0" distL="0" distR="0" wp14:anchorId="7C62DD0F" wp14:editId="77C79503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numFmt w:val="decimal"/>
      <w:pStyle w:val="Nagwek4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4"/>
    <w:lvl w:ilvl="0">
      <w:start w:val="1"/>
      <w:numFmt w:val="decimal"/>
      <w:pStyle w:val="Data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2BF34D33"/>
    <w:multiLevelType w:val="multilevel"/>
    <w:tmpl w:val="D652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54B499F"/>
    <w:multiLevelType w:val="hybridMultilevel"/>
    <w:tmpl w:val="CE78635C"/>
    <w:lvl w:ilvl="0" w:tplc="BE24F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057874">
    <w:abstractNumId w:val="0"/>
  </w:num>
  <w:num w:numId="2" w16cid:durableId="459567407">
    <w:abstractNumId w:val="1"/>
  </w:num>
  <w:num w:numId="3" w16cid:durableId="169226727">
    <w:abstractNumId w:val="2"/>
  </w:num>
  <w:num w:numId="4" w16cid:durableId="1841234206">
    <w:abstractNumId w:val="4"/>
  </w:num>
  <w:num w:numId="5" w16cid:durableId="2010055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6A5"/>
    <w:rsid w:val="0005330A"/>
    <w:rsid w:val="00060403"/>
    <w:rsid w:val="00077791"/>
    <w:rsid w:val="000B330B"/>
    <w:rsid w:val="000C0567"/>
    <w:rsid w:val="0010555F"/>
    <w:rsid w:val="00114AF2"/>
    <w:rsid w:val="00182EBB"/>
    <w:rsid w:val="001E33E8"/>
    <w:rsid w:val="002821E9"/>
    <w:rsid w:val="002B03E3"/>
    <w:rsid w:val="002B26A4"/>
    <w:rsid w:val="002D3AED"/>
    <w:rsid w:val="00303FCA"/>
    <w:rsid w:val="003049BF"/>
    <w:rsid w:val="00314F96"/>
    <w:rsid w:val="00334D6E"/>
    <w:rsid w:val="00347BFA"/>
    <w:rsid w:val="00353949"/>
    <w:rsid w:val="003A61E4"/>
    <w:rsid w:val="003B7534"/>
    <w:rsid w:val="003C1CCE"/>
    <w:rsid w:val="003E6220"/>
    <w:rsid w:val="00406094"/>
    <w:rsid w:val="00460BD2"/>
    <w:rsid w:val="004716A5"/>
    <w:rsid w:val="00481DDC"/>
    <w:rsid w:val="004A2ADB"/>
    <w:rsid w:val="005527C7"/>
    <w:rsid w:val="00576A54"/>
    <w:rsid w:val="005A5E24"/>
    <w:rsid w:val="005B545B"/>
    <w:rsid w:val="005C6FA9"/>
    <w:rsid w:val="00626E3C"/>
    <w:rsid w:val="00650804"/>
    <w:rsid w:val="006537FC"/>
    <w:rsid w:val="00656E36"/>
    <w:rsid w:val="006676D7"/>
    <w:rsid w:val="007A3983"/>
    <w:rsid w:val="007B29E9"/>
    <w:rsid w:val="00802D75"/>
    <w:rsid w:val="008142A7"/>
    <w:rsid w:val="0082280D"/>
    <w:rsid w:val="00837711"/>
    <w:rsid w:val="0085339C"/>
    <w:rsid w:val="008A0DB3"/>
    <w:rsid w:val="008F70E0"/>
    <w:rsid w:val="00910C48"/>
    <w:rsid w:val="00933F8C"/>
    <w:rsid w:val="009378B3"/>
    <w:rsid w:val="00947A36"/>
    <w:rsid w:val="009502E8"/>
    <w:rsid w:val="0096508C"/>
    <w:rsid w:val="00985520"/>
    <w:rsid w:val="009A1D24"/>
    <w:rsid w:val="009B7AD5"/>
    <w:rsid w:val="00A454E4"/>
    <w:rsid w:val="00A550A2"/>
    <w:rsid w:val="00AC392B"/>
    <w:rsid w:val="00AF486A"/>
    <w:rsid w:val="00B00C74"/>
    <w:rsid w:val="00B0684D"/>
    <w:rsid w:val="00B25EFC"/>
    <w:rsid w:val="00B40C0F"/>
    <w:rsid w:val="00B81D6A"/>
    <w:rsid w:val="00B84A37"/>
    <w:rsid w:val="00B85494"/>
    <w:rsid w:val="00B9162B"/>
    <w:rsid w:val="00BE2473"/>
    <w:rsid w:val="00C013E1"/>
    <w:rsid w:val="00C34BD9"/>
    <w:rsid w:val="00CC49DF"/>
    <w:rsid w:val="00CD4082"/>
    <w:rsid w:val="00CF1576"/>
    <w:rsid w:val="00D07052"/>
    <w:rsid w:val="00D248C1"/>
    <w:rsid w:val="00D34625"/>
    <w:rsid w:val="00D37300"/>
    <w:rsid w:val="00D61333"/>
    <w:rsid w:val="00DD1FAF"/>
    <w:rsid w:val="00DD55F9"/>
    <w:rsid w:val="00DE2D57"/>
    <w:rsid w:val="00DF03DC"/>
    <w:rsid w:val="00E31613"/>
    <w:rsid w:val="00EC30FB"/>
    <w:rsid w:val="00EE4B42"/>
    <w:rsid w:val="00EF211F"/>
    <w:rsid w:val="00F17CE0"/>
    <w:rsid w:val="00F337D4"/>
    <w:rsid w:val="00F3760E"/>
    <w:rsid w:val="00FE4D16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64AAB6C"/>
  <w15:docId w15:val="{882D3918-017B-491F-8B73-9C984DD1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Arial" w:eastAsia="Calibri" w:hAnsi="Arial" w:cs="Arial"/>
      <w:color w:val="FF0000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after="0" w:line="240" w:lineRule="auto"/>
      <w:ind w:left="720"/>
      <w:jc w:val="both"/>
      <w:outlineLvl w:val="1"/>
    </w:pPr>
    <w:rPr>
      <w:rFonts w:eastAsia="Times New Roman" w:cs="Times New Roman"/>
      <w:color w:val="auto"/>
      <w:sz w:val="20"/>
      <w:u w:val="single"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numId w:val="2"/>
      </w:numPr>
      <w:tabs>
        <w:tab w:val="left" w:pos="720"/>
      </w:tabs>
      <w:spacing w:after="0" w:line="240" w:lineRule="auto"/>
      <w:ind w:left="720" w:hanging="720"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qFormat/>
    <w:pPr>
      <w:keepNext/>
      <w:spacing w:after="0" w:line="240" w:lineRule="auto"/>
      <w:ind w:left="3240"/>
      <w:outlineLvl w:val="5"/>
    </w:pPr>
    <w:rPr>
      <w:rFonts w:ascii="Times New Roman" w:eastAsia="Times New Roman" w:hAnsi="Times New Roman" w:cs="Times New Roman"/>
      <w:color w:val="auto"/>
      <w:sz w:val="40"/>
      <w:szCs w:val="40"/>
    </w:rPr>
  </w:style>
  <w:style w:type="paragraph" w:styleId="Nagwek7">
    <w:name w:val="heading 7"/>
    <w:basedOn w:val="Normalny"/>
    <w:next w:val="Normalny"/>
    <w:qFormat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color w:val="auto"/>
    </w:rPr>
  </w:style>
  <w:style w:type="paragraph" w:styleId="Nagwek8">
    <w:name w:val="heading 8"/>
    <w:basedOn w:val="Normalny"/>
    <w:next w:val="Normalny"/>
    <w:qFormat/>
    <w:pPr>
      <w:keepNext/>
      <w:tabs>
        <w:tab w:val="left" w:pos="1440"/>
      </w:tabs>
      <w:spacing w:after="0" w:line="240" w:lineRule="auto"/>
      <w:ind w:left="1440" w:hanging="432"/>
      <w:jc w:val="right"/>
      <w:outlineLvl w:val="7"/>
    </w:pPr>
    <w:rPr>
      <w:rFonts w:ascii="Times New Roman" w:eastAsia="Times New Roman" w:hAnsi="Times New Roman" w:cs="Times New Roman"/>
      <w:b/>
      <w:bCs/>
      <w:color w:val="auto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eastAsia="Times New Roman" w:cs="Times New Roman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9z1">
    <w:name w:val="WW8Num9z1"/>
    <w:rPr>
      <w:rFonts w:ascii="Courier New" w:hAnsi="Courier New" w:cs="Courier New" w:hint="default"/>
      <w:sz w:val="20"/>
    </w:rPr>
  </w:style>
  <w:style w:type="character" w:customStyle="1" w:styleId="WW8Num9z2">
    <w:name w:val="WW8Num9z2"/>
    <w:rPr>
      <w:rFonts w:ascii="Wingdings" w:hAnsi="Wingdings" w:cs="Wingdings" w:hint="default"/>
      <w:sz w:val="20"/>
    </w:rPr>
  </w:style>
  <w:style w:type="character" w:customStyle="1" w:styleId="WW8Num10z0">
    <w:name w:val="WW8Num10z0"/>
    <w:rPr>
      <w:rFonts w:ascii="Symbol" w:hAnsi="Symbol" w:cs="Symbol" w:hint="default"/>
      <w:sz w:val="20"/>
    </w:rPr>
  </w:style>
  <w:style w:type="character" w:customStyle="1" w:styleId="WW8Num10z1">
    <w:name w:val="WW8Num10z1"/>
    <w:rPr>
      <w:rFonts w:ascii="Courier New" w:hAnsi="Courier New" w:cs="Courier New" w:hint="default"/>
      <w:sz w:val="20"/>
    </w:rPr>
  </w:style>
  <w:style w:type="character" w:customStyle="1" w:styleId="WW8Num10z2">
    <w:name w:val="WW8Num10z2"/>
    <w:rPr>
      <w:rFonts w:ascii="Wingdings" w:hAnsi="Wingdings" w:cs="Wingdings" w:hint="default"/>
      <w:sz w:val="20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 w:val="0"/>
      <w:color w:val="auto"/>
      <w:sz w:val="22"/>
    </w:rPr>
  </w:style>
  <w:style w:type="character" w:customStyle="1" w:styleId="WW8Num19z1">
    <w:name w:val="WW8Num19z1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  <w:sz w:val="20"/>
    </w:rPr>
  </w:style>
  <w:style w:type="character" w:customStyle="1" w:styleId="WW8Num21z1">
    <w:name w:val="WW8Num21z1"/>
    <w:rPr>
      <w:rFonts w:ascii="Courier New" w:hAnsi="Courier New" w:cs="Courier New" w:hint="default"/>
      <w:sz w:val="20"/>
    </w:rPr>
  </w:style>
  <w:style w:type="character" w:customStyle="1" w:styleId="WW8Num21z2">
    <w:name w:val="WW8Num21z2"/>
    <w:rPr>
      <w:rFonts w:ascii="Wingdings" w:hAnsi="Wingdings" w:cs="Wingdings" w:hint="default"/>
      <w:sz w:val="20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  <w:sz w:val="20"/>
    </w:rPr>
  </w:style>
  <w:style w:type="character" w:customStyle="1" w:styleId="WW8Num25z1">
    <w:name w:val="WW8Num25z1"/>
    <w:rPr>
      <w:rFonts w:ascii="Courier New" w:hAnsi="Courier New" w:cs="Courier New" w:hint="default"/>
      <w:sz w:val="20"/>
    </w:rPr>
  </w:style>
  <w:style w:type="character" w:customStyle="1" w:styleId="WW8Num25z2">
    <w:name w:val="WW8Num25z2"/>
    <w:rPr>
      <w:rFonts w:ascii="Wingdings" w:hAnsi="Wingdings" w:cs="Wingdings" w:hint="default"/>
      <w:sz w:val="20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  <w:sz w:val="20"/>
    </w:rPr>
  </w:style>
  <w:style w:type="character" w:customStyle="1" w:styleId="WW8Num28z1">
    <w:name w:val="WW8Num28z1"/>
    <w:rPr>
      <w:rFonts w:ascii="Courier New" w:hAnsi="Courier New" w:cs="Courier New" w:hint="default"/>
      <w:sz w:val="20"/>
    </w:rPr>
  </w:style>
  <w:style w:type="character" w:customStyle="1" w:styleId="WW8Num28z2">
    <w:name w:val="WW8Num28z2"/>
    <w:rPr>
      <w:rFonts w:ascii="Wingdings" w:hAnsi="Wingdings" w:cs="Wingdings" w:hint="default"/>
      <w:sz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  <w:sz w:val="20"/>
    </w:rPr>
  </w:style>
  <w:style w:type="character" w:customStyle="1" w:styleId="WW8Num30z1">
    <w:name w:val="WW8Num30z1"/>
    <w:rPr>
      <w:rFonts w:ascii="Courier New" w:hAnsi="Courier New" w:cs="Courier New" w:hint="default"/>
      <w:sz w:val="20"/>
    </w:rPr>
  </w:style>
  <w:style w:type="character" w:customStyle="1" w:styleId="WW8Num30z2">
    <w:name w:val="WW8Num30z2"/>
    <w:rPr>
      <w:rFonts w:ascii="Wingdings" w:hAnsi="Wingdings" w:cs="Wingdings" w:hint="default"/>
      <w:sz w:val="20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Times New Roman"/>
    </w:rPr>
  </w:style>
  <w:style w:type="character" w:customStyle="1" w:styleId="WW8Num42z6">
    <w:name w:val="WW8Num42z6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Symbol" w:hAnsi="Symbol" w:cs="Symbol" w:hint="default"/>
      <w:sz w:val="20"/>
    </w:rPr>
  </w:style>
  <w:style w:type="character" w:customStyle="1" w:styleId="WW8Num45z1">
    <w:name w:val="WW8Num45z1"/>
    <w:rPr>
      <w:rFonts w:ascii="Courier New" w:hAnsi="Courier New" w:cs="Courier New" w:hint="default"/>
      <w:sz w:val="20"/>
    </w:rPr>
  </w:style>
  <w:style w:type="character" w:customStyle="1" w:styleId="WW8Num45z2">
    <w:name w:val="WW8Num45z2"/>
    <w:rPr>
      <w:rFonts w:ascii="Wingdings" w:hAnsi="Wingdings" w:cs="Wingdings" w:hint="default"/>
      <w:sz w:val="20"/>
    </w:rPr>
  </w:style>
  <w:style w:type="character" w:customStyle="1" w:styleId="Domylnaczcionkaakapitu2">
    <w:name w:val="Domyślna czcionka akapitu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Znak">
    <w:name w:val="Nagłówek Znak"/>
    <w:basedOn w:val="Domylnaczcionkaakapitu2"/>
  </w:style>
  <w:style w:type="character" w:customStyle="1" w:styleId="NagwekZnak1">
    <w:name w:val="Nagłówek Znak1"/>
    <w:rPr>
      <w:rFonts w:ascii="Calibri" w:eastAsia="Calibri" w:hAnsi="Calibri" w:cs="Times New Roman"/>
      <w:color w:val="auto"/>
      <w:sz w:val="20"/>
      <w:szCs w:val="20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eastAsia="Times New Roman" w:cs="Times New Roman"/>
      <w:szCs w:val="24"/>
      <w:u w:val="singl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sz w:val="3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sz w:val="40"/>
      <w:szCs w:val="40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9Znak">
    <w:name w:val="Nagłówek 9 Znak"/>
    <w:rPr>
      <w:rFonts w:eastAsia="Times New Roman" w:cs="Times New Roman"/>
    </w:rPr>
  </w:style>
  <w:style w:type="character" w:customStyle="1" w:styleId="StopkaZnak">
    <w:name w:val="Stopka Znak"/>
    <w:uiPriority w:val="99"/>
    <w:rPr>
      <w:rFonts w:ascii="Calibri" w:hAnsi="Calibri" w:cs="Times New Roman"/>
    </w:rPr>
  </w:style>
  <w:style w:type="character" w:customStyle="1" w:styleId="TekstdymkaZnak">
    <w:name w:val="Tekst dymka Znak"/>
    <w:rPr>
      <w:rFonts w:ascii="Tahoma" w:hAnsi="Tahoma" w:cs="Tahoma"/>
      <w:color w:val="FF0000"/>
      <w:sz w:val="16"/>
      <w:szCs w:val="16"/>
    </w:rPr>
  </w:style>
  <w:style w:type="character" w:customStyle="1" w:styleId="TekstdymkaZnak1">
    <w:name w:val="Tekst dymka Znak1"/>
    <w:rPr>
      <w:rFonts w:ascii="Tahoma" w:hAnsi="Tahoma" w:cs="Times New Roman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">
    <w:name w:val="Tekst komentarza Znak"/>
    <w:rPr>
      <w:rFonts w:ascii="Calibri" w:hAnsi="Calibri" w:cs="Times New Roman"/>
    </w:rPr>
  </w:style>
  <w:style w:type="character" w:customStyle="1" w:styleId="TematkomentarzaZnak">
    <w:name w:val="Temat komentarza Znak"/>
    <w:rPr>
      <w:rFonts w:ascii="Calibri" w:hAnsi="Calibri" w:cs="Times New Roman"/>
      <w:b/>
      <w:bCs/>
    </w:rPr>
  </w:style>
  <w:style w:type="character" w:styleId="Pogrubienie">
    <w:name w:val="Strong"/>
    <w:qFormat/>
    <w:rPr>
      <w:b/>
      <w:bCs/>
    </w:rPr>
  </w:style>
  <w:style w:type="character" w:customStyle="1" w:styleId="h2">
    <w:name w:val="h2"/>
  </w:style>
  <w:style w:type="character" w:customStyle="1" w:styleId="TekstprzypisukocowegoZnak">
    <w:name w:val="Tekst przypisu końcowego Znak"/>
    <w:rPr>
      <w:rFonts w:ascii="Calibri" w:hAnsi="Calibri" w:cs="Times New Roman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rFonts w:ascii="Calibri" w:hAnsi="Calibri" w:cs="Times New Roman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0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3Znak">
    <w:name w:val="Tekst podstawowy 3 Znak"/>
    <w:rPr>
      <w:rFonts w:ascii="Calibri" w:hAnsi="Calibri" w:cs="Times New Roman"/>
      <w:sz w:val="16"/>
      <w:szCs w:val="16"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rFonts w:ascii="Calibri" w:hAnsi="Calibri" w:cs="Times New Roman"/>
    </w:rPr>
  </w:style>
  <w:style w:type="character" w:customStyle="1" w:styleId="FontStyle33">
    <w:name w:val="Font Style33"/>
    <w:rPr>
      <w:rFonts w:ascii="Times New Roman" w:hAnsi="Times New Roman" w:cs="Times New Roman" w:hint="default"/>
      <w:sz w:val="22"/>
      <w:szCs w:val="22"/>
    </w:rPr>
  </w:style>
  <w:style w:type="character" w:customStyle="1" w:styleId="FontStyle31">
    <w:name w:val="Font Style31"/>
    <w:rPr>
      <w:rFonts w:ascii="Times New Roman" w:hAnsi="Times New Roman" w:cs="Times New Roman"/>
      <w:b/>
      <w:bCs/>
      <w:sz w:val="22"/>
      <w:szCs w:val="22"/>
    </w:rPr>
  </w:style>
  <w:style w:type="character" w:styleId="Numerstrony">
    <w:name w:val="page number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FontStyle34">
    <w:name w:val="Font Style3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6">
    <w:name w:val="Font Style3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HTML-wstpniesformatowanyZnak">
    <w:name w:val="HTML - wstępnie sformatowan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</w:style>
  <w:style w:type="character" w:styleId="UyteHipercze">
    <w:name w:val="FollowedHyperlink"/>
    <w:rPr>
      <w:color w:val="800080"/>
      <w:u w:val="single"/>
    </w:rPr>
  </w:style>
  <w:style w:type="character" w:customStyle="1" w:styleId="DataZnak">
    <w:name w:val="Data Znak"/>
    <w:rPr>
      <w:rFonts w:ascii="Times New Roman" w:eastAsia="Times New Roman" w:hAnsi="Times New Roman" w:cs="Times New Roman"/>
    </w:rPr>
  </w:style>
  <w:style w:type="character" w:customStyle="1" w:styleId="st1">
    <w:name w:val="st1"/>
    <w:rPr>
      <w:spacing w:val="240"/>
    </w:rPr>
  </w:style>
  <w:style w:type="character" w:customStyle="1" w:styleId="MapadokumentuZnak">
    <w:name w:val="Mapa dokumentu Znak"/>
    <w:rPr>
      <w:rFonts w:ascii="Tahoma" w:hAnsi="Tahoma" w:cs="Tahoma"/>
      <w:color w:val="FF0000"/>
      <w:sz w:val="16"/>
      <w:szCs w:val="16"/>
    </w:rPr>
  </w:style>
  <w:style w:type="character" w:customStyle="1" w:styleId="MapadokumentuZnak1">
    <w:name w:val="Mapa dokumentu Znak1"/>
    <w:rPr>
      <w:rFonts w:ascii="Tahoma" w:eastAsia="Times New Roman" w:hAnsi="Tahoma" w:cs="Times New Roman"/>
      <w:sz w:val="16"/>
      <w:szCs w:val="16"/>
    </w:rPr>
  </w:style>
  <w:style w:type="character" w:customStyle="1" w:styleId="111Wyciecie-2Znak">
    <w:name w:val="1.1.1. Wyciecie-2 Znak"/>
    <w:rPr>
      <w:rFonts w:ascii="Calibri" w:hAnsi="Calibri" w:cs="Times New Roman"/>
    </w:rPr>
  </w:style>
  <w:style w:type="character" w:customStyle="1" w:styleId="text1">
    <w:name w:val="text1"/>
    <w:rPr>
      <w:rFonts w:ascii="Verdana" w:hAnsi="Verdana" w:cs="Verdana" w:hint="default"/>
      <w:color w:val="000000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</w:rPr>
  </w:style>
  <w:style w:type="character" w:customStyle="1" w:styleId="ZnakZnak11">
    <w:name w:val="Znak Znak11"/>
    <w:rPr>
      <w:sz w:val="24"/>
      <w:szCs w:val="24"/>
    </w:rPr>
  </w:style>
  <w:style w:type="character" w:customStyle="1" w:styleId="NagwekZnak2">
    <w:name w:val="Nagłówek Znak2"/>
    <w:rPr>
      <w:rFonts w:ascii="Arial" w:eastAsia="Lucida Sans Unicode" w:hAnsi="Arial" w:cs="Mangal"/>
      <w:color w:val="00000A"/>
      <w:kern w:val="2"/>
      <w:sz w:val="28"/>
      <w:szCs w:val="28"/>
      <w:lang w:val="pl-PL" w:bidi="ar-SA"/>
    </w:rPr>
  </w:style>
  <w:style w:type="character" w:customStyle="1" w:styleId="tabulatory">
    <w:name w:val="tabulatory"/>
  </w:style>
  <w:style w:type="character" w:customStyle="1" w:styleId="txt-new">
    <w:name w:val="txt-new"/>
  </w:style>
  <w:style w:type="character" w:customStyle="1" w:styleId="TekstpodstawowyZnak1">
    <w:name w:val="Tekst podstawowy Znak1"/>
    <w:rPr>
      <w:rFonts w:ascii="Arial Unicode MS" w:eastAsia="Arial Unicode MS" w:hAnsi="Arial Unicode MS" w:cs="Arial Unicode MS"/>
      <w:spacing w:val="1"/>
      <w:sz w:val="19"/>
      <w:szCs w:val="19"/>
      <w:u w:val="none"/>
    </w:rPr>
  </w:style>
  <w:style w:type="character" w:customStyle="1" w:styleId="Bodytext7">
    <w:name w:val="Body text + 7"/>
    <w:rPr>
      <w:rFonts w:ascii="Arial Unicode MS" w:eastAsia="Arial Unicode MS" w:hAnsi="Arial Unicode MS" w:cs="Arial Unicode MS"/>
      <w:spacing w:val="3"/>
      <w:sz w:val="15"/>
      <w:szCs w:val="15"/>
      <w:u w:val="none"/>
    </w:rPr>
  </w:style>
  <w:style w:type="character" w:customStyle="1" w:styleId="BodytextNotBold1">
    <w:name w:val="Body text + Not Bold1"/>
    <w:rPr>
      <w:rFonts w:ascii="Arial" w:eastAsia="Arial Unicode MS" w:hAnsi="Arial" w:cs="Arial"/>
      <w:spacing w:val="3"/>
      <w:sz w:val="15"/>
      <w:szCs w:val="15"/>
      <w:u w:val="none"/>
    </w:rPr>
  </w:style>
  <w:style w:type="character" w:customStyle="1" w:styleId="WW8Num12z1">
    <w:name w:val="WW8Num12z1"/>
    <w:rPr>
      <w:rFonts w:ascii="Times New Roman" w:hAnsi="Times New Roman" w:cs="Times New Roman"/>
      <w:sz w:val="24"/>
    </w:rPr>
  </w:style>
  <w:style w:type="character" w:customStyle="1" w:styleId="WW8Num48z0">
    <w:name w:val="WW8Num48z0"/>
    <w:rPr>
      <w:b/>
      <w:i w:val="0"/>
    </w:rPr>
  </w:style>
  <w:style w:type="character" w:customStyle="1" w:styleId="WW8Num49z0">
    <w:name w:val="WW8Num49z0"/>
    <w:rPr>
      <w:color w:val="auto"/>
    </w:rPr>
  </w:style>
  <w:style w:type="character" w:customStyle="1" w:styleId="WW8Num49z3">
    <w:name w:val="WW8Num49z3"/>
    <w:rPr>
      <w:color w:val="000000"/>
    </w:rPr>
  </w:style>
  <w:style w:type="character" w:customStyle="1" w:styleId="WW8Num49z6">
    <w:name w:val="WW8Num49z6"/>
    <w:rPr>
      <w:rFonts w:ascii="Symbol" w:eastAsia="Times New Roman" w:hAnsi="Symbol" w:cs="Times New Roman"/>
    </w:rPr>
  </w:style>
  <w:style w:type="character" w:customStyle="1" w:styleId="WW8Num50z0">
    <w:name w:val="WW8Num50z0"/>
    <w:rPr>
      <w:rFonts w:ascii="Times New Roman" w:eastAsia="Times New Roman" w:hAnsi="Times New Roman" w:cs="Times New Roman"/>
    </w:rPr>
  </w:style>
  <w:style w:type="character" w:customStyle="1" w:styleId="WW8Num51z0">
    <w:name w:val="WW8Num51z0"/>
    <w:rPr>
      <w:color w:val="auto"/>
    </w:rPr>
  </w:style>
  <w:style w:type="character" w:customStyle="1" w:styleId="WW8Num51z1">
    <w:name w:val="WW8Num51z1"/>
    <w:rPr>
      <w:b w:val="0"/>
      <w:color w:val="auto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color w:val="auto"/>
    </w:rPr>
  </w:style>
  <w:style w:type="character" w:customStyle="1" w:styleId="WW8Num53z1">
    <w:name w:val="WW8Num53z1"/>
    <w:rPr>
      <w:b w:val="0"/>
      <w:color w:val="auto"/>
    </w:rPr>
  </w:style>
  <w:style w:type="character" w:customStyle="1" w:styleId="WW8Num55z0">
    <w:name w:val="WW8Num55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55z1">
    <w:name w:val="WW8Num55z1"/>
    <w:rPr>
      <w:b w:val="0"/>
      <w:i w:val="0"/>
    </w:rPr>
  </w:style>
  <w:style w:type="character" w:customStyle="1" w:styleId="WW8Num55z2">
    <w:name w:val="WW8Num55z2"/>
    <w:rPr>
      <w:rFonts w:ascii="Times New Roman" w:hAnsi="Times New Roman" w:cs="Times New Roman"/>
      <w:b w:val="0"/>
      <w:i w:val="0"/>
      <w:sz w:val="24"/>
    </w:rPr>
  </w:style>
  <w:style w:type="character" w:customStyle="1" w:styleId="WW8Num56z0">
    <w:name w:val="WW8Num56z0"/>
    <w:rPr>
      <w:color w:val="auto"/>
    </w:rPr>
  </w:style>
  <w:style w:type="character" w:customStyle="1" w:styleId="WW8Num57z0">
    <w:name w:val="WW8Num57z0"/>
    <w:rPr>
      <w:color w:val="auto"/>
    </w:rPr>
  </w:style>
  <w:style w:type="character" w:customStyle="1" w:styleId="WW8Num58z2">
    <w:name w:val="WW8Num58z2"/>
    <w:rPr>
      <w:rFonts w:ascii="Times New Roman" w:eastAsia="Times New Roman" w:hAnsi="Times New Roman" w:cs="Times New Roman"/>
    </w:rPr>
  </w:style>
  <w:style w:type="character" w:customStyle="1" w:styleId="WW8Num59z0">
    <w:name w:val="WW8Num59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24"/>
      <w:szCs w:val="24"/>
      <w:vertAlign w:val="baseline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ZnakZnak">
    <w:name w:val="Znak Znak"/>
    <w:rPr>
      <w:sz w:val="22"/>
      <w:szCs w:val="22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Tekstpodstawowy2Znak1">
    <w:name w:val="Tekst podstawowy 2 Znak1"/>
    <w:rPr>
      <w:rFonts w:ascii="Times New Roman" w:eastAsia="Times New Roman" w:hAnsi="Times New Roman" w:cs="Times New Roman"/>
      <w:color w:val="auto"/>
    </w:rPr>
  </w:style>
  <w:style w:type="character" w:customStyle="1" w:styleId="Tekstpodstawowy3Znak1">
    <w:name w:val="Tekst podstawowy 3 Znak1"/>
    <w:rPr>
      <w:rFonts w:ascii="Times New Roman" w:eastAsia="Times New Roman" w:hAnsi="Times New Roman" w:cs="Times New Roman"/>
      <w:color w:val="auto"/>
      <w:sz w:val="20"/>
    </w:rPr>
  </w:style>
  <w:style w:type="character" w:customStyle="1" w:styleId="Tekstpodstawowywcity2Znak1">
    <w:name w:val="Tekst podstawowy wcięty 2 Znak1"/>
    <w:rPr>
      <w:rFonts w:ascii="Times New Roman" w:eastAsia="Times New Roman" w:hAnsi="Times New Roman" w:cs="Times New Roman"/>
      <w:color w:val="auto"/>
    </w:rPr>
  </w:style>
  <w:style w:type="character" w:customStyle="1" w:styleId="TitremZnak1">
    <w:name w:val="Titre m Znak1"/>
    <w:rPr>
      <w:b/>
      <w:bCs w:val="0"/>
      <w:i/>
      <w:iCs w:val="0"/>
      <w:color w:val="000000"/>
      <w:sz w:val="22"/>
      <w:lang w:val="pl-PL" w:bidi="ar-SA"/>
    </w:rPr>
  </w:style>
  <w:style w:type="character" w:customStyle="1" w:styleId="text2">
    <w:name w:val="text2"/>
  </w:style>
  <w:style w:type="character" w:customStyle="1" w:styleId="style2">
    <w:name w:val="style2"/>
  </w:style>
  <w:style w:type="character" w:customStyle="1" w:styleId="apple-converted-space">
    <w:name w:val="apple-converted-space"/>
  </w:style>
  <w:style w:type="character" w:customStyle="1" w:styleId="alb">
    <w:name w:val="a_lb"/>
  </w:style>
  <w:style w:type="character" w:customStyle="1" w:styleId="PlandokumentuZnak">
    <w:name w:val="Plan dokumentu Znak"/>
    <w:rPr>
      <w:rFonts w:ascii="Tahoma" w:eastAsia="Times New Roman" w:hAnsi="Tahoma" w:cs="Tahoma"/>
      <w:sz w:val="16"/>
      <w:szCs w:val="16"/>
    </w:rPr>
  </w:style>
  <w:style w:type="character" w:customStyle="1" w:styleId="cs15323895">
    <w:name w:val="cs15323895"/>
  </w:style>
  <w:style w:type="character" w:styleId="HTML-kod">
    <w:name w:val="HTML Code"/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Domylnaczcionkaakapitu2"/>
  </w:style>
  <w:style w:type="character" w:customStyle="1" w:styleId="is-attr">
    <w:name w:val="is-attr"/>
    <w:basedOn w:val="Domylnaczcionkaakapitu2"/>
  </w:style>
  <w:style w:type="character" w:customStyle="1" w:styleId="value">
    <w:name w:val="value"/>
    <w:basedOn w:val="Domylnaczcionkaakapitu2"/>
  </w:style>
  <w:style w:type="paragraph" w:customStyle="1" w:styleId="Nagwek20">
    <w:name w:val="Nagłówek2"/>
    <w:basedOn w:val="Normalny"/>
    <w:next w:val="Podtytu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  <w:spacing w:after="0" w:line="240" w:lineRule="auto"/>
    </w:pPr>
    <w:rPr>
      <w:rFonts w:ascii="Times New Roman" w:eastAsia="Times New Roman" w:hAnsi="Times New Roman" w:cs="Tahoma"/>
      <w:color w:val="auto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imes New Roman"/>
      <w:color w:val="auto"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customStyle="1" w:styleId="Tekstkomentarza2">
    <w:name w:val="Tekst komentarza2"/>
    <w:basedOn w:val="Normalny"/>
    <w:pPr>
      <w:spacing w:line="240" w:lineRule="auto"/>
    </w:pPr>
    <w:rPr>
      <w:rFonts w:ascii="Calibri" w:hAnsi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eastAsia="Times New Roman"/>
      <w:color w:val="auto"/>
      <w:sz w:val="22"/>
      <w:szCs w:val="22"/>
    </w:rPr>
  </w:style>
  <w:style w:type="paragraph" w:styleId="Tekstprzypisukocowego">
    <w:name w:val="endnote text"/>
    <w:basedOn w:val="Normalny"/>
    <w:rPr>
      <w:rFonts w:ascii="Calibri" w:hAnsi="Calibri" w:cs="Times New Roman"/>
      <w:color w:val="auto"/>
      <w:sz w:val="20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Tekstpodstawowy33">
    <w:name w:val="Tekst podstawowy 33"/>
    <w:basedOn w:val="Normalny"/>
    <w:pPr>
      <w:spacing w:after="120"/>
    </w:pPr>
    <w:rPr>
      <w:rFonts w:ascii="Calibri" w:hAnsi="Calibri" w:cs="Times New Roman"/>
      <w:color w:val="auto"/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Style18">
    <w:name w:val="Style18"/>
    <w:basedOn w:val="Normalny"/>
    <w:pPr>
      <w:widowControl w:val="0"/>
      <w:autoSpaceDE w:val="0"/>
      <w:spacing w:after="0" w:line="274" w:lineRule="exact"/>
      <w:ind w:hanging="350"/>
    </w:pPr>
    <w:rPr>
      <w:rFonts w:ascii="Times New Roman" w:eastAsia="Times New Roman" w:hAnsi="Times New Roman" w:cs="Times New Roman"/>
      <w:color w:val="auto"/>
    </w:rPr>
  </w:style>
  <w:style w:type="paragraph" w:customStyle="1" w:styleId="Style15">
    <w:name w:val="Style15"/>
    <w:basedOn w:val="Normalny"/>
    <w:pPr>
      <w:widowControl w:val="0"/>
      <w:autoSpaceDE w:val="0"/>
      <w:spacing w:after="0" w:line="276" w:lineRule="exact"/>
      <w:ind w:hanging="35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3">
    <w:name w:val="Style13"/>
    <w:basedOn w:val="Normalny"/>
    <w:pPr>
      <w:widowControl w:val="0"/>
      <w:autoSpaceDE w:val="0"/>
      <w:spacing w:after="0" w:line="272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0">
    <w:name w:val="Style10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punktowana2">
    <w:name w:val="List Bullet 2"/>
    <w:basedOn w:val="Normalny"/>
    <w:pPr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</w:rPr>
  </w:style>
  <w:style w:type="paragraph" w:customStyle="1" w:styleId="BodyText21">
    <w:name w:val="Body Text 2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 w:line="240" w:lineRule="auto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paragraf">
    <w:name w:val="paragraf"/>
    <w:basedOn w:val="Normalny"/>
    <w:pPr>
      <w:keepNext/>
      <w:widowControl w:val="0"/>
      <w:overflowPunct w:val="0"/>
      <w:autoSpaceDE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1">
    <w:name w:val="Tekst podstawowy wcięty1"/>
    <w:basedOn w:val="Normalny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21">
    <w:name w:val="Tekst podstawowy 21"/>
    <w:basedOn w:val="Normalny"/>
    <w:pPr>
      <w:keepNext/>
      <w:widowControl w:val="0"/>
      <w:overflowPunct w:val="0"/>
      <w:autoSpaceDE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Style19">
    <w:name w:val="Style19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6">
    <w:name w:val="Style26"/>
    <w:basedOn w:val="Normalny"/>
    <w:pPr>
      <w:widowControl w:val="0"/>
      <w:autoSpaceDE w:val="0"/>
      <w:spacing w:after="0" w:line="274" w:lineRule="exact"/>
      <w:ind w:hanging="523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1">
    <w:name w:val="Style21"/>
    <w:basedOn w:val="Normalny"/>
    <w:pPr>
      <w:widowControl w:val="0"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6">
    <w:name w:val="Style16"/>
    <w:basedOn w:val="Normalny"/>
    <w:pPr>
      <w:widowControl w:val="0"/>
      <w:autoSpaceDE w:val="0"/>
      <w:spacing w:after="0" w:line="275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Style7">
    <w:name w:val="Style7"/>
    <w:basedOn w:val="Normalny"/>
    <w:pPr>
      <w:widowControl w:val="0"/>
      <w:autoSpaceDE w:val="0"/>
      <w:spacing w:after="0" w:line="274" w:lineRule="exact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Style14">
    <w:name w:val="Style14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">
    <w:name w:val="Style1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9">
    <w:name w:val="Style9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6">
    <w:name w:val="Style6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">
    <w:name w:val="Style2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0">
    <w:name w:val="Style20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WW-Tekstpodstawowy2">
    <w:name w:val="WW-Tekst podstawowy 2"/>
    <w:basedOn w:val="Normalny"/>
    <w:pPr>
      <w:spacing w:after="0" w:line="240" w:lineRule="auto"/>
    </w:pPr>
    <w:rPr>
      <w:rFonts w:ascii="Times New Roman" w:eastAsia="Times New Roman" w:hAnsi="Times New Roman" w:cs="Times New Roman"/>
      <w:i/>
      <w:color w:val="auto"/>
      <w:szCs w:val="20"/>
    </w:rPr>
  </w:style>
  <w:style w:type="paragraph" w:customStyle="1" w:styleId="Tekstpodstawowywcity33">
    <w:name w:val="Tekst podstawowy wcięty 33"/>
    <w:basedOn w:val="Normalny"/>
    <w:pPr>
      <w:spacing w:after="0" w:line="240" w:lineRule="auto"/>
      <w:ind w:left="720" w:hanging="360"/>
    </w:pPr>
    <w:rPr>
      <w:rFonts w:ascii="Times New Roman" w:eastAsia="Times New Roman" w:hAnsi="Times New Roman" w:cs="Times New Roman"/>
      <w:color w:val="auto"/>
    </w:rPr>
  </w:style>
  <w:style w:type="paragraph" w:styleId="Bezodstpw">
    <w:name w:val="No Spacing"/>
    <w:qFormat/>
    <w:pPr>
      <w:suppressAutoHyphens/>
    </w:pPr>
    <w:rPr>
      <w:sz w:val="24"/>
      <w:szCs w:val="24"/>
      <w:lang w:eastAsia="zh-CN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ata1">
    <w:name w:val="Data1"/>
    <w:basedOn w:val="Normalny"/>
    <w:pPr>
      <w:numPr>
        <w:numId w:val="3"/>
      </w:numPr>
      <w:tabs>
        <w:tab w:val="left" w:pos="360"/>
      </w:tabs>
      <w:spacing w:after="0" w:line="240" w:lineRule="auto"/>
      <w:ind w:left="360" w:firstLine="0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Mapadokumentu">
    <w:name w:val="Document Map"/>
    <w:basedOn w:val="Normalny"/>
    <w:pPr>
      <w:spacing w:after="0" w:line="240" w:lineRule="auto"/>
    </w:pPr>
    <w:rPr>
      <w:rFonts w:ascii="Tahoma" w:eastAsia="Times New Roman" w:hAnsi="Tahoma" w:cs="Times New Roman"/>
      <w:color w:val="auto"/>
      <w:sz w:val="16"/>
      <w:szCs w:val="16"/>
    </w:rPr>
  </w:style>
  <w:style w:type="paragraph" w:customStyle="1" w:styleId="11wcicie1">
    <w:name w:val="1.1 wcięcie 1"/>
    <w:basedOn w:val="Normalny"/>
    <w:pPr>
      <w:spacing w:after="0" w:line="240" w:lineRule="auto"/>
      <w:ind w:left="709" w:hanging="425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11Wyciecie-2">
    <w:name w:val="1.1.1. Wyciecie-2"/>
    <w:basedOn w:val="Normalny"/>
    <w:pPr>
      <w:spacing w:after="0" w:line="240" w:lineRule="auto"/>
      <w:ind w:left="1418" w:hanging="709"/>
    </w:pPr>
    <w:rPr>
      <w:rFonts w:ascii="Calibri" w:hAnsi="Calibri" w:cs="Times New Roman"/>
      <w:color w:val="auto"/>
      <w:sz w:val="20"/>
      <w:szCs w:val="20"/>
    </w:rPr>
  </w:style>
  <w:style w:type="paragraph" w:customStyle="1" w:styleId="normaltableau">
    <w:name w:val="normal_tableau"/>
    <w:basedOn w:val="Normalny"/>
    <w:pPr>
      <w:spacing w:before="120" w:after="120" w:line="240" w:lineRule="auto"/>
      <w:jc w:val="both"/>
    </w:pPr>
    <w:rPr>
      <w:rFonts w:ascii="Optima" w:hAnsi="Optima" w:cs="Optima"/>
      <w:color w:val="auto"/>
      <w:sz w:val="22"/>
      <w:szCs w:val="22"/>
      <w:lang w:val="en-GB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Times New Roman" w:hAnsi="Times New Roman" w:cs="Times New Roman"/>
      <w:color w:val="auto"/>
    </w:rPr>
  </w:style>
  <w:style w:type="paragraph" w:customStyle="1" w:styleId="WW-Tretekstu">
    <w:name w:val="WW-Treść tekstu"/>
    <w:basedOn w:val="Normalny"/>
    <w:pPr>
      <w:spacing w:after="120"/>
    </w:pPr>
    <w:rPr>
      <w:rFonts w:ascii="Times New Roman" w:eastAsia="Times New Roman" w:hAnsi="Times New Roman" w:cs="Times New Roman"/>
      <w:color w:val="00000A"/>
    </w:rPr>
  </w:style>
  <w:style w:type="paragraph" w:customStyle="1" w:styleId="western">
    <w:name w:val="western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Domylny">
    <w:name w:val="Domyślny"/>
    <w:pPr>
      <w:suppressAutoHyphens/>
      <w:spacing w:after="200" w:line="276" w:lineRule="auto"/>
      <w:ind w:left="340" w:right="340"/>
    </w:pPr>
    <w:rPr>
      <w:color w:val="00000A"/>
      <w:sz w:val="24"/>
      <w:szCs w:val="24"/>
      <w:lang w:eastAsia="zh-CN"/>
    </w:rPr>
  </w:style>
  <w:style w:type="paragraph" w:customStyle="1" w:styleId="WW-Gwka">
    <w:name w:val="WW-Główka"/>
    <w:basedOn w:val="Domylny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suppressAutoHyphens/>
    </w:pPr>
    <w:rPr>
      <w:rFonts w:ascii="Arial" w:eastAsia="Lucida Sans Unicode" w:hAnsi="Arial" w:cs="Arial"/>
      <w:color w:val="000000"/>
      <w:kern w:val="2"/>
      <w:sz w:val="24"/>
      <w:szCs w:val="24"/>
      <w:lang w:eastAsia="zh-CN" w:bidi="hi-IN"/>
    </w:rPr>
  </w:style>
  <w:style w:type="paragraph" w:customStyle="1" w:styleId="Bullet2">
    <w:name w:val="Bullet 2"/>
    <w:basedOn w:val="Normalny"/>
    <w:pPr>
      <w:spacing w:before="60" w:after="60" w:line="240" w:lineRule="auto"/>
      <w:jc w:val="both"/>
    </w:pPr>
    <w:rPr>
      <w:rFonts w:ascii="Arial Narrow" w:eastAsia="Times New Roman" w:hAnsi="Arial Narrow" w:cs="Arial Narrow"/>
      <w:color w:val="auto"/>
      <w:lang w:val="en-I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 w:line="240" w:lineRule="auto"/>
    </w:pPr>
    <w:rPr>
      <w:rFonts w:eastAsia="MS Mincho" w:cs="Tahoma"/>
      <w:color w:val="auto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color w:val="auto"/>
    </w:rPr>
  </w:style>
  <w:style w:type="paragraph" w:customStyle="1" w:styleId="xl24">
    <w:name w:val="xl24"/>
    <w:basedOn w:val="Normalny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color w:val="auto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21">
    <w:name w:val="Tekst podstawowy wcięty 21"/>
    <w:basedOn w:val="Normalny"/>
    <w:pPr>
      <w:tabs>
        <w:tab w:val="left" w:pos="540"/>
        <w:tab w:val="left" w:pos="720"/>
      </w:tabs>
      <w:spacing w:after="120" w:line="240" w:lineRule="auto"/>
      <w:ind w:left="360"/>
    </w:pPr>
    <w:rPr>
      <w:rFonts w:ascii="Times New Roman" w:eastAsia="Times New Roman" w:hAnsi="Times New Roman" w:cs="Times New Roman"/>
      <w:iCs/>
      <w:color w:val="auto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Tekstpodstawowywcity31">
    <w:name w:val="Tekst podstawowy wcięty 31"/>
    <w:basedOn w:val="Normalny"/>
    <w:pPr>
      <w:tabs>
        <w:tab w:val="left" w:pos="720"/>
        <w:tab w:val="left" w:pos="1260"/>
      </w:tabs>
      <w:spacing w:before="120" w:after="0" w:line="240" w:lineRule="auto"/>
      <w:ind w:left="1260" w:hanging="36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Lista-kontynuacja31">
    <w:name w:val="Lista - kontynuacja 31"/>
    <w:basedOn w:val="Normalny"/>
    <w:pPr>
      <w:spacing w:after="12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xl56">
    <w:name w:val="xl56"/>
    <w:basedOn w:val="Normalny"/>
    <w:pPr>
      <w:spacing w:before="280" w:after="280" w:line="240" w:lineRule="auto"/>
      <w:jc w:val="center"/>
      <w:textAlignment w:val="center"/>
    </w:pPr>
    <w:rPr>
      <w:rFonts w:ascii="Arial Narrow" w:eastAsia="Arial Unicode MS" w:hAnsi="Arial Narrow" w:cs="Arial Unicode MS"/>
      <w:color w:val="auto"/>
      <w:sz w:val="18"/>
      <w:szCs w:val="18"/>
    </w:rPr>
  </w:style>
  <w:style w:type="paragraph" w:customStyle="1" w:styleId="Tekstblokowy1">
    <w:name w:val="Tekst blokowy1"/>
    <w:basedOn w:val="Normalny"/>
    <w:pPr>
      <w:spacing w:after="0" w:line="240" w:lineRule="auto"/>
      <w:ind w:left="113" w:right="113"/>
    </w:pPr>
    <w:rPr>
      <w:rFonts w:ascii="Times New Roman" w:eastAsia="Times New Roman" w:hAnsi="Times New Roman" w:cs="Times New Roman"/>
      <w:color w:val="auto"/>
      <w:szCs w:val="20"/>
    </w:rPr>
  </w:style>
  <w:style w:type="paragraph" w:styleId="Podtytu">
    <w:name w:val="Subtitle"/>
    <w:basedOn w:val="Normalny"/>
    <w:next w:val="Tekstpodstawowy"/>
    <w:qFormat/>
    <w:pPr>
      <w:spacing w:after="0" w:line="240" w:lineRule="auto"/>
      <w:ind w:left="1440"/>
    </w:pPr>
    <w:rPr>
      <w:rFonts w:ascii="Times New Roman" w:eastAsia="Times New Roman" w:hAnsi="Times New Roman" w:cs="Times New Roman"/>
      <w:b/>
      <w:bCs/>
      <w:color w:val="auto"/>
      <w:sz w:val="32"/>
      <w:u w:val="single"/>
    </w:rPr>
  </w:style>
  <w:style w:type="paragraph" w:customStyle="1" w:styleId="font6">
    <w:name w:val="font6"/>
    <w:basedOn w:val="Normalny"/>
    <w:pPr>
      <w:spacing w:before="280" w:after="280" w:line="240" w:lineRule="auto"/>
    </w:pPr>
    <w:rPr>
      <w:rFonts w:eastAsia="Arial Unicode MS"/>
      <w:b/>
      <w:bCs/>
      <w:color w:val="auto"/>
    </w:rPr>
  </w:style>
  <w:style w:type="paragraph" w:customStyle="1" w:styleId="Tekstpodstawowy32">
    <w:name w:val="Tekst podstawowy 32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customStyle="1" w:styleId="Tekstpodstawowywcity32">
    <w:name w:val="Tekst podstawowy wcięty 32"/>
    <w:basedOn w:val="Normalny"/>
    <w:pPr>
      <w:overflowPunct w:val="0"/>
      <w:autoSpaceDE w:val="0"/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numer1">
    <w:name w:val="T numer1)"/>
    <w:basedOn w:val="Tekstpodstawowywcity"/>
    <w:pPr>
      <w:spacing w:after="0" w:line="240" w:lineRule="auto"/>
      <w:ind w:left="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landokumentu1">
    <w:name w:val="Plan dokumentu1"/>
    <w:basedOn w:val="Normalny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color w:val="auto"/>
      <w:sz w:val="22"/>
    </w:rPr>
  </w:style>
  <w:style w:type="paragraph" w:customStyle="1" w:styleId="Styl">
    <w:name w:val="Styl"/>
    <w:pPr>
      <w:widowControl w:val="0"/>
      <w:suppressAutoHyphens/>
      <w:autoSpaceDE w:val="0"/>
    </w:pPr>
    <w:rPr>
      <w:rFonts w:eastAsia="Arial"/>
      <w:sz w:val="24"/>
      <w:szCs w:val="24"/>
      <w:lang w:eastAsia="zh-CN"/>
    </w:rPr>
  </w:style>
  <w:style w:type="paragraph" w:customStyle="1" w:styleId="Standardowytekst">
    <w:name w:val="Standardowy.tekst"/>
    <w:pPr>
      <w:suppressAutoHyphens/>
      <w:overflowPunct w:val="0"/>
      <w:autoSpaceDE w:val="0"/>
      <w:jc w:val="both"/>
      <w:textAlignment w:val="baseline"/>
    </w:pPr>
    <w:rPr>
      <w:rFonts w:eastAsia="Arial"/>
      <w:lang w:eastAsia="zh-CN"/>
    </w:rPr>
  </w:style>
  <w:style w:type="paragraph" w:styleId="Spistreci1">
    <w:name w:val="toc 1"/>
    <w:basedOn w:val="Normalny"/>
    <w:pPr>
      <w:tabs>
        <w:tab w:val="right" w:leader="dot" w:pos="7371"/>
      </w:tabs>
      <w:overflowPunct w:val="0"/>
      <w:autoSpaceDE w:val="0"/>
      <w:spacing w:before="120" w:after="120" w:line="240" w:lineRule="auto"/>
    </w:pPr>
    <w:rPr>
      <w:rFonts w:ascii="Times New Roman" w:eastAsia="Times New Roman" w:hAnsi="Times New Roman" w:cs="Times New Roman"/>
      <w:b/>
      <w:caps/>
      <w:color w:val="auto"/>
      <w:sz w:val="20"/>
      <w:szCs w:val="20"/>
    </w:rPr>
  </w:style>
  <w:style w:type="paragraph" w:styleId="Spistreci2">
    <w:name w:val="toc 2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2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3">
    <w:name w:val="toc 3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4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4">
    <w:name w:val="toc 4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5">
    <w:name w:val="toc 5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8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6">
    <w:name w:val="toc 6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0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7">
    <w:name w:val="toc 7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2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8">
    <w:name w:val="toc 8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4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9">
    <w:name w:val="toc 9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 w:line="240" w:lineRule="auto"/>
      <w:jc w:val="both"/>
    </w:pPr>
    <w:rPr>
      <w:rFonts w:ascii="Bookman Old Style" w:eastAsia="Times New Roman" w:hAnsi="Bookman Old Style" w:cs="Times New Roman"/>
      <w:color w:val="auto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</w:pPr>
    <w:rPr>
      <w:rFonts w:eastAsia="Arial"/>
      <w:lang w:eastAsia="zh-CN"/>
    </w:rPr>
  </w:style>
  <w:style w:type="paragraph" w:customStyle="1" w:styleId="TEKSTNORMALNY">
    <w:name w:val="TEKST NORMALNY"/>
    <w:basedOn w:val="Normalny"/>
    <w:pPr>
      <w:tabs>
        <w:tab w:val="left" w:pos="900"/>
        <w:tab w:val="left" w:pos="1440"/>
      </w:tabs>
      <w:spacing w:before="120" w:after="0" w:line="240" w:lineRule="auto"/>
      <w:jc w:val="center"/>
    </w:pPr>
    <w:rPr>
      <w:rFonts w:ascii="Times New Roman" w:eastAsia="Times New Roman" w:hAnsi="Times New Roman" w:cs="Times New Roman"/>
      <w:color w:val="auto"/>
      <w:sz w:val="22"/>
    </w:rPr>
  </w:style>
  <w:style w:type="paragraph" w:customStyle="1" w:styleId="Legenda1">
    <w:name w:val="Legenda1"/>
    <w:basedOn w:val="Normalny"/>
    <w:next w:val="Normalny"/>
    <w:pPr>
      <w:tabs>
        <w:tab w:val="left" w:pos="540"/>
      </w:tabs>
      <w:spacing w:after="0" w:line="240" w:lineRule="auto"/>
      <w:jc w:val="both"/>
    </w:pPr>
    <w:rPr>
      <w:rFonts w:ascii="Tahoma" w:eastAsia="Times New Roman" w:hAnsi="Tahoma" w:cs="Tahoma"/>
      <w:b/>
      <w:color w:val="auto"/>
      <w:sz w:val="16"/>
    </w:rPr>
  </w:style>
  <w:style w:type="paragraph" w:customStyle="1" w:styleId="WYRODKOWANY12B">
    <w:name w:val="WYŚRODKOWANY 12 B"/>
    <w:basedOn w:val="Normalny"/>
    <w:pPr>
      <w:tabs>
        <w:tab w:val="left" w:pos="442"/>
      </w:tabs>
      <w:spacing w:after="0" w:line="240" w:lineRule="auto"/>
      <w:jc w:val="center"/>
    </w:pPr>
    <w:rPr>
      <w:rFonts w:ascii="Tahoma" w:eastAsia="Times New Roman" w:hAnsi="Tahoma" w:cs="Tahoma"/>
      <w:b/>
      <w:color w:val="auto"/>
      <w:sz w:val="18"/>
      <w:szCs w:val="22"/>
    </w:rPr>
  </w:style>
  <w:style w:type="paragraph" w:customStyle="1" w:styleId="numerowanie1">
    <w:name w:val="numerowanie 1"/>
    <w:basedOn w:val="Nagwek4"/>
    <w:pPr>
      <w:numPr>
        <w:numId w:val="0"/>
      </w:numPr>
      <w:tabs>
        <w:tab w:val="clear" w:pos="720"/>
        <w:tab w:val="left" w:pos="442"/>
        <w:tab w:val="left" w:pos="864"/>
      </w:tabs>
      <w:overflowPunct w:val="0"/>
      <w:autoSpaceDE w:val="0"/>
    </w:pPr>
    <w:rPr>
      <w:rFonts w:ascii="Tahoma" w:hAnsi="Tahoma" w:cs="Tahoma"/>
      <w:b w:val="0"/>
      <w:bCs/>
      <w:color w:val="000000"/>
      <w:sz w:val="22"/>
      <w:szCs w:val="22"/>
    </w:rPr>
  </w:style>
  <w:style w:type="paragraph" w:customStyle="1" w:styleId="numerowanie2">
    <w:name w:val="numerowanie 2"/>
    <w:basedOn w:val="Normalny"/>
    <w:pPr>
      <w:tabs>
        <w:tab w:val="left" w:pos="442"/>
      </w:tabs>
      <w:spacing w:after="0" w:line="240" w:lineRule="auto"/>
      <w:jc w:val="both"/>
    </w:pPr>
    <w:rPr>
      <w:rFonts w:ascii="Tahoma" w:eastAsia="Times New Roman" w:hAnsi="Tahoma" w:cs="Tahoma"/>
      <w:bCs/>
      <w:color w:val="auto"/>
      <w:sz w:val="22"/>
      <w:szCs w:val="22"/>
    </w:rPr>
  </w:style>
  <w:style w:type="paragraph" w:customStyle="1" w:styleId="Zawartotabeli">
    <w:name w:val="Zawartość tabeli"/>
    <w:basedOn w:val="Normalny"/>
    <w:pPr>
      <w:suppressLineNumbers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ProPublico1">
    <w:name w:val="ProPublico1"/>
    <w:basedOn w:val="Normalny"/>
    <w:pPr>
      <w:spacing w:after="0" w:line="360" w:lineRule="auto"/>
      <w:jc w:val="both"/>
    </w:pPr>
    <w:rPr>
      <w:rFonts w:eastAsia="Times New Roman" w:cs="Times New Roman"/>
      <w:b/>
      <w:color w:val="auto"/>
      <w:sz w:val="22"/>
      <w:szCs w:val="20"/>
    </w:rPr>
  </w:style>
  <w:style w:type="paragraph" w:customStyle="1" w:styleId="WW-Tekstpodstawowywcity3">
    <w:name w:val="WW-Tekst podstawowy wcięty 3"/>
    <w:basedOn w:val="Normalny"/>
    <w:pPr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">
    <w:name w:val="1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lang w:eastAsia="zh-CN"/>
    </w:rPr>
  </w:style>
  <w:style w:type="paragraph" w:customStyle="1" w:styleId="2">
    <w:name w:val="2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line="240" w:lineRule="atLeast"/>
      <w:ind w:left="680" w:hanging="340"/>
      <w:jc w:val="both"/>
    </w:pPr>
    <w:rPr>
      <w:rFonts w:ascii="Univers-PL" w:hAnsi="Univers-PL"/>
      <w:sz w:val="19"/>
      <w:lang w:eastAsia="zh-CN"/>
    </w:rPr>
  </w:style>
  <w:style w:type="paragraph" w:customStyle="1" w:styleId="centra">
    <w:name w:val="centr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after="60" w:line="224" w:lineRule="atLeast"/>
      <w:jc w:val="center"/>
    </w:pPr>
    <w:rPr>
      <w:rFonts w:ascii="Univers-PL" w:hAnsi="Univers-PL"/>
      <w:sz w:val="19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readmore">
    <w:name w:val="readmor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cs95e872d0">
    <w:name w:val="cs95e872d0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gmail-m-2495221984982073871msonormal">
    <w:name w:val="gmail-m_-2495221984982073871msonormal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js-popuplinkinline">
    <w:name w:val="js-popuplink_inlin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param">
    <w:name w:val="m-product_dataparam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name">
    <w:name w:val="m-product_datanam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efault0">
    <w:name w:val="defaul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table" w:styleId="Tabela-Siatka">
    <w:name w:val="Table Grid"/>
    <w:basedOn w:val="Standardowy"/>
    <w:uiPriority w:val="39"/>
    <w:rsid w:val="00626E3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Paulina Matczak</cp:lastModifiedBy>
  <cp:revision>10</cp:revision>
  <cp:lastPrinted>1995-11-21T16:41:00Z</cp:lastPrinted>
  <dcterms:created xsi:type="dcterms:W3CDTF">2024-12-16T10:30:00Z</dcterms:created>
  <dcterms:modified xsi:type="dcterms:W3CDTF">2025-03-05T11:35:00Z</dcterms:modified>
</cp:coreProperties>
</file>