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CAAF2" w14:textId="758F3427" w:rsidR="00557AA5" w:rsidRPr="00087081" w:rsidRDefault="00557AA5" w:rsidP="00557AA5">
      <w:pPr>
        <w:jc w:val="right"/>
        <w:rPr>
          <w:rFonts w:ascii="Arial" w:hAnsi="Arial" w:cs="Arial"/>
          <w:lang w:val="pl-PL"/>
        </w:rPr>
      </w:pPr>
      <w:r w:rsidRPr="00087081">
        <w:rPr>
          <w:rFonts w:ascii="Arial" w:hAnsi="Arial" w:cs="Arial"/>
          <w:lang w:val="pl-PL"/>
        </w:rPr>
        <w:t xml:space="preserve">Mogilno, dnia </w:t>
      </w:r>
      <w:r w:rsidR="001864AB">
        <w:rPr>
          <w:rFonts w:ascii="Arial" w:hAnsi="Arial" w:cs="Arial"/>
          <w:lang w:val="pl-PL"/>
        </w:rPr>
        <w:t>24</w:t>
      </w:r>
      <w:r w:rsidRPr="00087081">
        <w:rPr>
          <w:rFonts w:ascii="Arial" w:hAnsi="Arial" w:cs="Arial"/>
          <w:lang w:val="pl-PL"/>
        </w:rPr>
        <w:t>.0</w:t>
      </w:r>
      <w:r w:rsidR="0059164C" w:rsidRPr="00087081">
        <w:rPr>
          <w:rFonts w:ascii="Arial" w:hAnsi="Arial" w:cs="Arial"/>
          <w:lang w:val="pl-PL"/>
        </w:rPr>
        <w:t>4</w:t>
      </w:r>
      <w:r w:rsidRPr="00087081">
        <w:rPr>
          <w:rFonts w:ascii="Arial" w:hAnsi="Arial" w:cs="Arial"/>
          <w:lang w:val="pl-PL"/>
        </w:rPr>
        <w:t>.2025 r.</w:t>
      </w:r>
    </w:p>
    <w:p w14:paraId="2566C169" w14:textId="77777777" w:rsidR="00557AA5" w:rsidRPr="00087081" w:rsidRDefault="00557AA5" w:rsidP="00557AA5">
      <w:pPr>
        <w:rPr>
          <w:rFonts w:ascii="Arial" w:hAnsi="Arial" w:cs="Arial"/>
          <w:b/>
          <w:bCs/>
          <w:lang w:val="pl-PL"/>
        </w:rPr>
      </w:pPr>
    </w:p>
    <w:p w14:paraId="72169529" w14:textId="5EC25A25" w:rsidR="00557AA5" w:rsidRPr="00087081" w:rsidRDefault="00557AA5" w:rsidP="00557AA5">
      <w:pPr>
        <w:rPr>
          <w:rFonts w:ascii="Arial" w:hAnsi="Arial" w:cs="Arial"/>
          <w:b/>
          <w:bCs/>
          <w:lang w:val="pl-PL"/>
        </w:rPr>
      </w:pPr>
      <w:r w:rsidRPr="00087081">
        <w:rPr>
          <w:rFonts w:ascii="Arial" w:hAnsi="Arial" w:cs="Arial"/>
          <w:b/>
          <w:bCs/>
          <w:lang w:val="pl-PL"/>
        </w:rPr>
        <w:t>OR.272.</w:t>
      </w:r>
      <w:r w:rsidR="0059164C" w:rsidRPr="00087081">
        <w:rPr>
          <w:rFonts w:ascii="Arial" w:hAnsi="Arial" w:cs="Arial"/>
          <w:b/>
          <w:bCs/>
          <w:lang w:val="pl-PL"/>
        </w:rPr>
        <w:t>20</w:t>
      </w:r>
      <w:r w:rsidRPr="00087081">
        <w:rPr>
          <w:rFonts w:ascii="Arial" w:hAnsi="Arial" w:cs="Arial"/>
          <w:b/>
          <w:bCs/>
          <w:lang w:val="pl-PL"/>
        </w:rPr>
        <w:t>.2025</w:t>
      </w:r>
    </w:p>
    <w:p w14:paraId="676532B0" w14:textId="756F2E7E" w:rsidR="00557AA5" w:rsidRPr="00087081" w:rsidRDefault="00557AA5" w:rsidP="00557AA5">
      <w:pPr>
        <w:ind w:left="5245"/>
        <w:jc w:val="center"/>
        <w:rPr>
          <w:rFonts w:ascii="Arial" w:hAnsi="Arial" w:cs="Arial"/>
          <w:b/>
          <w:bCs/>
          <w:lang w:val="pl-PL"/>
        </w:rPr>
      </w:pPr>
      <w:r w:rsidRPr="00087081">
        <w:rPr>
          <w:rFonts w:ascii="Arial" w:hAnsi="Arial" w:cs="Arial"/>
          <w:b/>
          <w:bCs/>
          <w:lang w:val="pl-PL"/>
        </w:rPr>
        <w:t>Wykonawcy biorący udział</w:t>
      </w:r>
    </w:p>
    <w:p w14:paraId="30568040" w14:textId="77777777" w:rsidR="00557AA5" w:rsidRPr="00087081" w:rsidRDefault="00557AA5" w:rsidP="00557AA5">
      <w:pPr>
        <w:ind w:left="5245"/>
        <w:jc w:val="center"/>
        <w:rPr>
          <w:rFonts w:ascii="Arial" w:hAnsi="Arial" w:cs="Arial"/>
          <w:b/>
          <w:bCs/>
          <w:lang w:val="pl-PL"/>
        </w:rPr>
      </w:pPr>
      <w:r w:rsidRPr="00087081">
        <w:rPr>
          <w:rFonts w:ascii="Arial" w:hAnsi="Arial" w:cs="Arial"/>
          <w:b/>
          <w:bCs/>
          <w:lang w:val="pl-PL"/>
        </w:rPr>
        <w:t>w postępowaniu</w:t>
      </w:r>
    </w:p>
    <w:p w14:paraId="0182E9D3" w14:textId="0D708943" w:rsidR="00557AA5" w:rsidRPr="00087081" w:rsidRDefault="00557AA5" w:rsidP="00361424">
      <w:pPr>
        <w:spacing w:before="240" w:line="360" w:lineRule="auto"/>
        <w:rPr>
          <w:rFonts w:ascii="Arial" w:hAnsi="Arial" w:cs="Arial"/>
          <w:lang w:val="pl-PL"/>
        </w:rPr>
      </w:pPr>
      <w:r w:rsidRPr="00087081">
        <w:rPr>
          <w:rFonts w:ascii="Arial" w:hAnsi="Arial" w:cs="Arial"/>
          <w:b/>
          <w:lang w:val="pl-PL"/>
        </w:rPr>
        <w:t>Dotyczy postępowania pn.: „</w:t>
      </w:r>
      <w:r w:rsidR="0059164C" w:rsidRPr="00087081">
        <w:rPr>
          <w:rFonts w:ascii="Arial" w:hAnsi="Arial" w:cs="Arial"/>
          <w:b/>
          <w:lang w:val="pl-PL"/>
        </w:rPr>
        <w:t>Zakup sprzętu komputerowego do szkół Powiatu Mogileńskiego</w:t>
      </w:r>
      <w:r w:rsidRPr="00087081">
        <w:rPr>
          <w:rFonts w:ascii="Arial" w:hAnsi="Arial" w:cs="Arial"/>
          <w:b/>
          <w:lang w:val="pl-PL"/>
        </w:rPr>
        <w:t>”</w:t>
      </w:r>
    </w:p>
    <w:p w14:paraId="1650FD93" w14:textId="77777777" w:rsidR="00557AA5" w:rsidRPr="00087081" w:rsidRDefault="00557AA5" w:rsidP="00557AA5">
      <w:pPr>
        <w:jc w:val="center"/>
        <w:rPr>
          <w:rFonts w:ascii="Arial" w:hAnsi="Arial" w:cs="Arial"/>
          <w:b/>
          <w:lang w:val="pl-PL"/>
        </w:rPr>
      </w:pPr>
      <w:r w:rsidRPr="00087081">
        <w:rPr>
          <w:rFonts w:ascii="Arial" w:hAnsi="Arial" w:cs="Arial"/>
          <w:b/>
          <w:lang w:val="pl-PL"/>
        </w:rPr>
        <w:t>Odpowiedź na pytanie do treści SWZ</w:t>
      </w:r>
    </w:p>
    <w:p w14:paraId="3C1CB38A" w14:textId="12B7A508" w:rsidR="00557AA5" w:rsidRDefault="00557AA5" w:rsidP="00557AA5">
      <w:pPr>
        <w:spacing w:line="360" w:lineRule="auto"/>
        <w:rPr>
          <w:rFonts w:ascii="Arial" w:hAnsi="Arial" w:cs="Arial"/>
          <w:bCs/>
          <w:lang w:val="pl-PL"/>
        </w:rPr>
      </w:pPr>
      <w:r w:rsidRPr="00087081">
        <w:rPr>
          <w:rFonts w:ascii="Arial" w:hAnsi="Arial" w:cs="Arial"/>
          <w:bCs/>
          <w:lang w:val="pl-PL"/>
        </w:rPr>
        <w:t>Zamawiający informuje, że do ww. postępowania wpłynęł</w:t>
      </w:r>
      <w:r w:rsidR="00117C62" w:rsidRPr="00087081">
        <w:rPr>
          <w:rFonts w:ascii="Arial" w:hAnsi="Arial" w:cs="Arial"/>
          <w:bCs/>
          <w:lang w:val="pl-PL"/>
        </w:rPr>
        <w:t>y</w:t>
      </w:r>
      <w:r w:rsidRPr="00087081">
        <w:rPr>
          <w:rFonts w:ascii="Arial" w:hAnsi="Arial" w:cs="Arial"/>
          <w:bCs/>
          <w:lang w:val="pl-PL"/>
        </w:rPr>
        <w:t xml:space="preserve"> pytani</w:t>
      </w:r>
      <w:r w:rsidR="00117C62" w:rsidRPr="00087081">
        <w:rPr>
          <w:rFonts w:ascii="Arial" w:hAnsi="Arial" w:cs="Arial"/>
          <w:bCs/>
          <w:lang w:val="pl-PL"/>
        </w:rPr>
        <w:t>a</w:t>
      </w:r>
      <w:r w:rsidRPr="00087081">
        <w:rPr>
          <w:rFonts w:ascii="Arial" w:hAnsi="Arial" w:cs="Arial"/>
          <w:bCs/>
          <w:lang w:val="pl-PL"/>
        </w:rPr>
        <w:t xml:space="preserve"> do treści SWZ. W związku z tym Zamawiający zgodnie z art. 284 ust. 2 ustawy z dnia 11 września 2019 roku Prawo Zamówień Publicznych (</w:t>
      </w:r>
      <w:proofErr w:type="spellStart"/>
      <w:r w:rsidRPr="00087081">
        <w:rPr>
          <w:rFonts w:ascii="Arial" w:hAnsi="Arial" w:cs="Arial"/>
          <w:bCs/>
          <w:lang w:val="pl-PL"/>
        </w:rPr>
        <w:t>t.j</w:t>
      </w:r>
      <w:proofErr w:type="spellEnd"/>
      <w:r w:rsidRPr="00087081">
        <w:rPr>
          <w:rFonts w:ascii="Arial" w:hAnsi="Arial" w:cs="Arial"/>
          <w:bCs/>
          <w:lang w:val="pl-PL"/>
        </w:rPr>
        <w:t xml:space="preserve">. Dz. U. z 2024 r. poz. 1320), dalej zwaną „ustawą </w:t>
      </w:r>
      <w:proofErr w:type="spellStart"/>
      <w:r w:rsidRPr="00087081">
        <w:rPr>
          <w:rFonts w:ascii="Arial" w:hAnsi="Arial" w:cs="Arial"/>
          <w:bCs/>
          <w:lang w:val="pl-PL"/>
        </w:rPr>
        <w:t>Pzp</w:t>
      </w:r>
      <w:proofErr w:type="spellEnd"/>
      <w:r w:rsidRPr="00087081">
        <w:rPr>
          <w:rFonts w:ascii="Arial" w:hAnsi="Arial" w:cs="Arial"/>
          <w:bCs/>
          <w:lang w:val="pl-PL"/>
        </w:rPr>
        <w:t>”, przekazuje treść pyta</w:t>
      </w:r>
      <w:r w:rsidR="00117C62" w:rsidRPr="00087081">
        <w:rPr>
          <w:rFonts w:ascii="Arial" w:hAnsi="Arial" w:cs="Arial"/>
          <w:bCs/>
          <w:lang w:val="pl-PL"/>
        </w:rPr>
        <w:t>ń</w:t>
      </w:r>
      <w:r w:rsidRPr="00087081">
        <w:rPr>
          <w:rFonts w:ascii="Arial" w:hAnsi="Arial" w:cs="Arial"/>
          <w:bCs/>
          <w:lang w:val="pl-PL"/>
        </w:rPr>
        <w:t xml:space="preserve"> wraz z wyjaśnie</w:t>
      </w:r>
      <w:r w:rsidR="00117C62" w:rsidRPr="00087081">
        <w:rPr>
          <w:rFonts w:ascii="Arial" w:hAnsi="Arial" w:cs="Arial"/>
          <w:bCs/>
          <w:lang w:val="pl-PL"/>
        </w:rPr>
        <w:t>niami</w:t>
      </w:r>
      <w:r w:rsidRPr="00087081">
        <w:rPr>
          <w:rFonts w:ascii="Arial" w:hAnsi="Arial" w:cs="Arial"/>
          <w:bCs/>
          <w:lang w:val="pl-PL"/>
        </w:rPr>
        <w:t>.</w:t>
      </w:r>
    </w:p>
    <w:p w14:paraId="36D16E8F" w14:textId="522E689B" w:rsidR="001864AB" w:rsidRPr="00087081" w:rsidRDefault="001864AB" w:rsidP="001864AB">
      <w:pPr>
        <w:spacing w:line="360" w:lineRule="auto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Pytania od 1-6 dotyczą części</w:t>
      </w:r>
      <w:r w:rsidRPr="001864AB">
        <w:rPr>
          <w:rFonts w:ascii="Arial" w:hAnsi="Arial" w:cs="Arial"/>
          <w:bCs/>
          <w:lang w:val="pl-PL"/>
        </w:rPr>
        <w:t xml:space="preserve"> 1, pozycja nr 1.1 -</w:t>
      </w:r>
      <w:r>
        <w:rPr>
          <w:rFonts w:ascii="Arial" w:hAnsi="Arial" w:cs="Arial"/>
          <w:bCs/>
          <w:lang w:val="pl-PL"/>
        </w:rPr>
        <w:t xml:space="preserve"> </w:t>
      </w:r>
      <w:r w:rsidRPr="001864AB">
        <w:rPr>
          <w:rFonts w:ascii="Arial" w:hAnsi="Arial" w:cs="Arial"/>
          <w:bCs/>
          <w:lang w:val="pl-PL"/>
        </w:rPr>
        <w:t>komputery przenośne 3 szt., pozycja nr 1.5 – komputery PC 18 szt.</w:t>
      </w:r>
      <w:r>
        <w:rPr>
          <w:rFonts w:ascii="Arial" w:hAnsi="Arial" w:cs="Arial"/>
          <w:bCs/>
          <w:lang w:val="pl-PL"/>
        </w:rPr>
        <w:t xml:space="preserve"> oraz część 2,</w:t>
      </w:r>
      <w:r w:rsidRPr="001864AB">
        <w:rPr>
          <w:rFonts w:ascii="Arial" w:hAnsi="Arial" w:cs="Arial"/>
          <w:bCs/>
          <w:lang w:val="pl-PL"/>
        </w:rPr>
        <w:t xml:space="preserve"> pozycja nr 2.4 – oprogramowanie</w:t>
      </w:r>
      <w:r>
        <w:rPr>
          <w:rFonts w:ascii="Arial" w:hAnsi="Arial" w:cs="Arial"/>
          <w:bCs/>
          <w:lang w:val="pl-PL"/>
        </w:rPr>
        <w:t xml:space="preserve"> </w:t>
      </w:r>
      <w:r w:rsidRPr="001864AB">
        <w:rPr>
          <w:rFonts w:ascii="Arial" w:hAnsi="Arial" w:cs="Arial"/>
          <w:bCs/>
          <w:lang w:val="pl-PL"/>
        </w:rPr>
        <w:t>biurowe 21 szt.</w:t>
      </w:r>
    </w:p>
    <w:p w14:paraId="342090E2" w14:textId="77777777" w:rsidR="00557AA5" w:rsidRPr="00087081" w:rsidRDefault="00557AA5" w:rsidP="00557AA5">
      <w:pPr>
        <w:spacing w:line="360" w:lineRule="auto"/>
        <w:rPr>
          <w:rFonts w:ascii="Arial" w:hAnsi="Arial" w:cs="Arial"/>
          <w:b/>
          <w:bCs/>
          <w:lang w:val="pl-PL"/>
        </w:rPr>
      </w:pPr>
      <w:r w:rsidRPr="00087081">
        <w:rPr>
          <w:rFonts w:ascii="Arial" w:hAnsi="Arial" w:cs="Arial"/>
          <w:b/>
          <w:bCs/>
          <w:lang w:val="pl-PL"/>
        </w:rPr>
        <w:t>Pytanie 1</w:t>
      </w:r>
    </w:p>
    <w:p w14:paraId="0C489A10" w14:textId="2F9B3F16" w:rsidR="00C92685" w:rsidRPr="00087081" w:rsidRDefault="00C92685" w:rsidP="00557AA5">
      <w:pPr>
        <w:spacing w:line="360" w:lineRule="auto"/>
        <w:rPr>
          <w:rFonts w:ascii="Arial" w:hAnsi="Arial" w:cs="Arial"/>
          <w:lang w:val="pl-PL"/>
        </w:rPr>
      </w:pPr>
      <w:r w:rsidRPr="00087081">
        <w:rPr>
          <w:rFonts w:ascii="Arial" w:hAnsi="Arial" w:cs="Arial"/>
          <w:lang w:val="pl-PL"/>
        </w:rPr>
        <w:t>Czy Zamawiający wymaga fabrycznie nowego systemu operacyjnego / oprogramowania biurowego, nieużywanego oraz nieaktywowanego nigdy wcześniej na innym urządzeniu?</w:t>
      </w:r>
    </w:p>
    <w:p w14:paraId="283D4353" w14:textId="77777777" w:rsidR="00557AA5" w:rsidRPr="00087081" w:rsidRDefault="00557AA5" w:rsidP="00557AA5">
      <w:pPr>
        <w:spacing w:line="360" w:lineRule="auto"/>
        <w:rPr>
          <w:rFonts w:ascii="Arial" w:hAnsi="Arial" w:cs="Arial"/>
          <w:b/>
          <w:bCs/>
          <w:lang w:val="pl-PL"/>
        </w:rPr>
      </w:pPr>
      <w:r w:rsidRPr="00087081">
        <w:rPr>
          <w:rFonts w:ascii="Arial" w:hAnsi="Arial" w:cs="Arial"/>
          <w:b/>
          <w:bCs/>
          <w:lang w:val="pl-PL"/>
        </w:rPr>
        <w:t>Odpowiedź 1</w:t>
      </w:r>
    </w:p>
    <w:p w14:paraId="54AFF0A2" w14:textId="10818464" w:rsidR="00C92685" w:rsidRPr="00E23BCC" w:rsidRDefault="00E23BCC" w:rsidP="00557AA5">
      <w:pPr>
        <w:spacing w:line="360" w:lineRule="auto"/>
        <w:rPr>
          <w:rFonts w:ascii="Arial" w:hAnsi="Arial" w:cs="Arial"/>
          <w:lang w:val="pl-PL"/>
        </w:rPr>
      </w:pPr>
      <w:r w:rsidRPr="00E23BCC">
        <w:rPr>
          <w:rFonts w:ascii="Arial" w:hAnsi="Arial" w:cs="Arial"/>
          <w:lang w:val="pl-PL"/>
        </w:rPr>
        <w:t>Tak, Zamawiający wymaga fabrycznie nowego oprogramowania, nieużywanego oraz nieaktywowanego nigdy wcześniej na innym urządzeniu.</w:t>
      </w:r>
    </w:p>
    <w:p w14:paraId="01D4D874" w14:textId="77777777" w:rsidR="00557AA5" w:rsidRPr="00087081" w:rsidRDefault="00557AA5" w:rsidP="00557AA5">
      <w:pPr>
        <w:spacing w:line="360" w:lineRule="auto"/>
        <w:rPr>
          <w:rFonts w:ascii="Arial" w:hAnsi="Arial" w:cs="Arial"/>
          <w:b/>
          <w:bCs/>
          <w:lang w:val="pl-PL"/>
        </w:rPr>
      </w:pPr>
      <w:r w:rsidRPr="00087081">
        <w:rPr>
          <w:rFonts w:ascii="Arial" w:hAnsi="Arial" w:cs="Arial"/>
          <w:b/>
          <w:bCs/>
          <w:lang w:val="pl-PL"/>
        </w:rPr>
        <w:t>Pytanie 2</w:t>
      </w:r>
    </w:p>
    <w:p w14:paraId="55264298" w14:textId="43A8031C" w:rsidR="00C92685" w:rsidRPr="00087081" w:rsidRDefault="00C92685" w:rsidP="00557AA5">
      <w:pPr>
        <w:spacing w:line="360" w:lineRule="auto"/>
        <w:rPr>
          <w:rFonts w:ascii="Arial" w:hAnsi="Arial" w:cs="Arial"/>
          <w:lang w:val="pl-PL"/>
        </w:rPr>
      </w:pPr>
      <w:r w:rsidRPr="00087081">
        <w:rPr>
          <w:rFonts w:ascii="Arial" w:hAnsi="Arial" w:cs="Arial"/>
          <w:lang w:val="pl-PL"/>
        </w:rPr>
        <w:t>Czy Zamawiający wymaga by oprogramowanie systemowe / biurowe było fabrycznie zainstalowane przez producenta komputera?</w:t>
      </w:r>
    </w:p>
    <w:p w14:paraId="37C70E9A" w14:textId="77777777" w:rsidR="009542C4" w:rsidRDefault="009542C4" w:rsidP="00557AA5">
      <w:pPr>
        <w:spacing w:line="360" w:lineRule="auto"/>
        <w:rPr>
          <w:rFonts w:ascii="Arial" w:hAnsi="Arial" w:cs="Arial"/>
          <w:b/>
          <w:bCs/>
          <w:lang w:val="pl-PL"/>
        </w:rPr>
      </w:pPr>
    </w:p>
    <w:p w14:paraId="25EE4D49" w14:textId="2A91D5E2" w:rsidR="00557AA5" w:rsidRPr="00087081" w:rsidRDefault="00557AA5" w:rsidP="00557AA5">
      <w:pPr>
        <w:spacing w:line="360" w:lineRule="auto"/>
        <w:rPr>
          <w:rFonts w:ascii="Arial" w:hAnsi="Arial" w:cs="Arial"/>
          <w:b/>
          <w:bCs/>
          <w:lang w:val="pl-PL"/>
        </w:rPr>
      </w:pPr>
      <w:r w:rsidRPr="00087081">
        <w:rPr>
          <w:rFonts w:ascii="Arial" w:hAnsi="Arial" w:cs="Arial"/>
          <w:b/>
          <w:bCs/>
          <w:lang w:val="pl-PL"/>
        </w:rPr>
        <w:t>Odpowiedź 2</w:t>
      </w:r>
    </w:p>
    <w:p w14:paraId="0E4E46D4" w14:textId="02C28248" w:rsidR="00C92685" w:rsidRPr="00E23BCC" w:rsidRDefault="00C66A14" w:rsidP="00557AA5">
      <w:pPr>
        <w:spacing w:line="36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>Nie, Zamawiający nie wymaga, aby o</w:t>
      </w:r>
      <w:r w:rsidR="00E23BCC" w:rsidRPr="00E23BCC">
        <w:rPr>
          <w:rFonts w:ascii="Arial" w:hAnsi="Arial" w:cs="Arial"/>
          <w:lang w:val="pl-PL"/>
        </w:rPr>
        <w:t xml:space="preserve">programowanie </w:t>
      </w:r>
      <w:r>
        <w:rPr>
          <w:rFonts w:ascii="Arial" w:hAnsi="Arial" w:cs="Arial"/>
          <w:lang w:val="pl-PL"/>
        </w:rPr>
        <w:t>było</w:t>
      </w:r>
      <w:r w:rsidR="00E23BCC" w:rsidRPr="00E23BCC">
        <w:rPr>
          <w:rFonts w:ascii="Arial" w:hAnsi="Arial" w:cs="Arial"/>
          <w:lang w:val="pl-PL"/>
        </w:rPr>
        <w:t xml:space="preserve"> fabrycznie zainstalowane przez producenta</w:t>
      </w:r>
      <w:r>
        <w:rPr>
          <w:rFonts w:ascii="Arial" w:hAnsi="Arial" w:cs="Arial"/>
          <w:lang w:val="pl-PL"/>
        </w:rPr>
        <w:t xml:space="preserve"> sprzętu</w:t>
      </w:r>
      <w:r w:rsidR="00E23BCC" w:rsidRPr="00E23BCC">
        <w:rPr>
          <w:rFonts w:ascii="Arial" w:hAnsi="Arial" w:cs="Arial"/>
          <w:lang w:val="pl-PL"/>
        </w:rPr>
        <w:t>.</w:t>
      </w:r>
    </w:p>
    <w:p w14:paraId="201C86BB" w14:textId="09065F8B" w:rsidR="00557AA5" w:rsidRPr="00087081" w:rsidRDefault="00557AA5" w:rsidP="00557AA5">
      <w:pPr>
        <w:spacing w:line="360" w:lineRule="auto"/>
        <w:rPr>
          <w:rFonts w:ascii="Arial" w:hAnsi="Arial" w:cs="Arial"/>
          <w:b/>
          <w:bCs/>
          <w:lang w:val="pl-PL"/>
        </w:rPr>
      </w:pPr>
      <w:r w:rsidRPr="00087081">
        <w:rPr>
          <w:rFonts w:ascii="Arial" w:hAnsi="Arial" w:cs="Arial"/>
          <w:b/>
          <w:bCs/>
          <w:lang w:val="pl-PL"/>
        </w:rPr>
        <w:t>Pytanie 3</w:t>
      </w:r>
    </w:p>
    <w:p w14:paraId="5C9E2D7A" w14:textId="6DCB9295" w:rsidR="00C92685" w:rsidRPr="00087081" w:rsidRDefault="00C92685" w:rsidP="00557AA5">
      <w:pPr>
        <w:spacing w:line="360" w:lineRule="auto"/>
        <w:rPr>
          <w:rFonts w:ascii="Arial" w:hAnsi="Arial" w:cs="Arial"/>
          <w:lang w:val="pl-PL"/>
        </w:rPr>
      </w:pPr>
      <w:r w:rsidRPr="00087081">
        <w:rPr>
          <w:rFonts w:ascii="Arial" w:hAnsi="Arial" w:cs="Arial"/>
          <w:lang w:val="pl-PL"/>
        </w:rPr>
        <w:t>Czy Zamawiający wymaga by oferowane oprogramowanie biurowe było jednoznacznie zdefiniowane poprzez jego nazwę, wersję oraz numer katalogowy producenta?</w:t>
      </w:r>
    </w:p>
    <w:p w14:paraId="11662995" w14:textId="1BDE4083" w:rsidR="00557AA5" w:rsidRPr="00087081" w:rsidRDefault="00557AA5" w:rsidP="00557AA5">
      <w:pPr>
        <w:spacing w:line="360" w:lineRule="auto"/>
        <w:rPr>
          <w:rFonts w:ascii="Arial" w:hAnsi="Arial" w:cs="Arial"/>
          <w:b/>
          <w:bCs/>
          <w:lang w:val="pl-PL"/>
        </w:rPr>
      </w:pPr>
      <w:r w:rsidRPr="00087081">
        <w:rPr>
          <w:rFonts w:ascii="Arial" w:hAnsi="Arial" w:cs="Arial"/>
          <w:b/>
          <w:bCs/>
          <w:lang w:val="pl-PL"/>
        </w:rPr>
        <w:t>Odpowiedź 3</w:t>
      </w:r>
    </w:p>
    <w:p w14:paraId="3F13D706" w14:textId="501A6ADF" w:rsidR="00C92685" w:rsidRPr="00417CC7" w:rsidRDefault="00417CC7" w:rsidP="00557AA5">
      <w:pPr>
        <w:spacing w:line="360" w:lineRule="auto"/>
        <w:rPr>
          <w:rFonts w:ascii="Arial" w:hAnsi="Arial" w:cs="Arial"/>
          <w:lang w:val="pl-PL"/>
        </w:rPr>
      </w:pPr>
      <w:r w:rsidRPr="00417CC7">
        <w:rPr>
          <w:rFonts w:ascii="Arial" w:hAnsi="Arial" w:cs="Arial"/>
          <w:lang w:val="pl-PL"/>
        </w:rPr>
        <w:t>Tak, zamawiający wymaga wskazania nazwy, wersji oraz numeru katalogowego producenta oprogramowania biurowego.</w:t>
      </w:r>
      <w:r w:rsidR="00C66A14">
        <w:rPr>
          <w:rFonts w:ascii="Arial" w:hAnsi="Arial" w:cs="Arial"/>
          <w:lang w:val="pl-PL"/>
        </w:rPr>
        <w:t xml:space="preserve"> Zamawiający dostosuje w tym celu formularz ofertowy.</w:t>
      </w:r>
    </w:p>
    <w:p w14:paraId="57B8D897" w14:textId="02501E72" w:rsidR="00557AA5" w:rsidRPr="00087081" w:rsidRDefault="00557AA5" w:rsidP="00557AA5">
      <w:pPr>
        <w:spacing w:line="360" w:lineRule="auto"/>
        <w:rPr>
          <w:rFonts w:ascii="Arial" w:hAnsi="Arial" w:cs="Arial"/>
          <w:b/>
          <w:bCs/>
          <w:lang w:val="pl-PL"/>
        </w:rPr>
      </w:pPr>
      <w:r w:rsidRPr="00087081">
        <w:rPr>
          <w:rFonts w:ascii="Arial" w:hAnsi="Arial" w:cs="Arial"/>
          <w:b/>
          <w:bCs/>
          <w:lang w:val="pl-PL"/>
        </w:rPr>
        <w:t>Pytanie 4</w:t>
      </w:r>
    </w:p>
    <w:p w14:paraId="4863EB6E" w14:textId="2D16087F" w:rsidR="00C92685" w:rsidRPr="00087081" w:rsidRDefault="00C92685" w:rsidP="00557AA5">
      <w:pPr>
        <w:spacing w:line="360" w:lineRule="auto"/>
        <w:rPr>
          <w:rFonts w:ascii="Arial" w:hAnsi="Arial" w:cs="Arial"/>
          <w:lang w:val="pl-PL"/>
        </w:rPr>
      </w:pPr>
      <w:r w:rsidRPr="00087081">
        <w:rPr>
          <w:rFonts w:ascii="Arial" w:hAnsi="Arial" w:cs="Arial"/>
          <w:lang w:val="pl-PL"/>
        </w:rPr>
        <w:t>Czy Zamawiający wymaga aby oprogramowanie systemowe było dostarczone wraz ze stosownymi, oryginalnymi atrybutami legalności, na przykład z tzw. naklejkami GML (</w:t>
      </w:r>
      <w:proofErr w:type="spellStart"/>
      <w:r w:rsidRPr="00087081">
        <w:rPr>
          <w:rFonts w:ascii="Arial" w:hAnsi="Arial" w:cs="Arial"/>
          <w:lang w:val="pl-PL"/>
        </w:rPr>
        <w:t>Genuine</w:t>
      </w:r>
      <w:proofErr w:type="spellEnd"/>
      <w:r w:rsidRPr="00087081">
        <w:rPr>
          <w:rFonts w:ascii="Arial" w:hAnsi="Arial" w:cs="Arial"/>
          <w:lang w:val="pl-PL"/>
        </w:rPr>
        <w:t xml:space="preserve"> Microsoft </w:t>
      </w:r>
      <w:proofErr w:type="spellStart"/>
      <w:r w:rsidRPr="00087081">
        <w:rPr>
          <w:rFonts w:ascii="Arial" w:hAnsi="Arial" w:cs="Arial"/>
          <w:lang w:val="pl-PL"/>
        </w:rPr>
        <w:t>Label</w:t>
      </w:r>
      <w:proofErr w:type="spellEnd"/>
      <w:r w:rsidRPr="00087081">
        <w:rPr>
          <w:rFonts w:ascii="Arial" w:hAnsi="Arial" w:cs="Arial"/>
          <w:lang w:val="pl-PL"/>
        </w:rPr>
        <w:t>) lub naklejkami COA (</w:t>
      </w:r>
      <w:proofErr w:type="spellStart"/>
      <w:r w:rsidRPr="00087081">
        <w:rPr>
          <w:rFonts w:ascii="Arial" w:hAnsi="Arial" w:cs="Arial"/>
          <w:lang w:val="pl-PL"/>
        </w:rPr>
        <w:t>Certificate</w:t>
      </w:r>
      <w:proofErr w:type="spellEnd"/>
      <w:r w:rsidRPr="00087081">
        <w:rPr>
          <w:rFonts w:ascii="Arial" w:hAnsi="Arial" w:cs="Arial"/>
          <w:lang w:val="pl-PL"/>
        </w:rPr>
        <w:t xml:space="preserve"> of </w:t>
      </w:r>
      <w:proofErr w:type="spellStart"/>
      <w:r w:rsidRPr="00087081">
        <w:rPr>
          <w:rFonts w:ascii="Arial" w:hAnsi="Arial" w:cs="Arial"/>
          <w:lang w:val="pl-PL"/>
        </w:rPr>
        <w:t>Authenticity</w:t>
      </w:r>
      <w:proofErr w:type="spellEnd"/>
      <w:r w:rsidRPr="00087081">
        <w:rPr>
          <w:rFonts w:ascii="Arial" w:hAnsi="Arial" w:cs="Arial"/>
          <w:lang w:val="pl-PL"/>
        </w:rPr>
        <w:t>) stosowanymi przez producenta sprzętu lub inną formą uwiarygodniania oryginalności wymaganą przez producenta oprogramowania stosowną w zależności od dostarczanej wersji?</w:t>
      </w:r>
    </w:p>
    <w:p w14:paraId="6AA165C3" w14:textId="6FD64D5E" w:rsidR="00557AA5" w:rsidRPr="00087081" w:rsidRDefault="00557AA5" w:rsidP="00557AA5">
      <w:pPr>
        <w:spacing w:line="360" w:lineRule="auto"/>
        <w:rPr>
          <w:rFonts w:ascii="Arial" w:hAnsi="Arial" w:cs="Arial"/>
          <w:b/>
          <w:bCs/>
          <w:lang w:val="pl-PL"/>
        </w:rPr>
      </w:pPr>
      <w:r w:rsidRPr="00087081">
        <w:rPr>
          <w:rFonts w:ascii="Arial" w:hAnsi="Arial" w:cs="Arial"/>
          <w:b/>
          <w:bCs/>
          <w:lang w:val="pl-PL"/>
        </w:rPr>
        <w:t xml:space="preserve">Odpowiedź </w:t>
      </w:r>
      <w:r w:rsidR="00C92685" w:rsidRPr="00087081">
        <w:rPr>
          <w:rFonts w:ascii="Arial" w:hAnsi="Arial" w:cs="Arial"/>
          <w:b/>
          <w:bCs/>
          <w:lang w:val="pl-PL"/>
        </w:rPr>
        <w:t>4</w:t>
      </w:r>
    </w:p>
    <w:p w14:paraId="0D093C75" w14:textId="39C6B405" w:rsidR="00C92685" w:rsidRPr="001A244A" w:rsidRDefault="001A244A" w:rsidP="00557AA5">
      <w:pPr>
        <w:spacing w:line="360" w:lineRule="auto"/>
        <w:rPr>
          <w:rFonts w:ascii="Arial" w:hAnsi="Arial" w:cs="Arial"/>
          <w:lang w:val="pl-PL"/>
        </w:rPr>
      </w:pPr>
      <w:r w:rsidRPr="001A244A">
        <w:rPr>
          <w:rFonts w:ascii="Arial" w:hAnsi="Arial" w:cs="Arial"/>
          <w:lang w:val="pl-PL"/>
        </w:rPr>
        <w:t>Tak, Zamawiający wymaga aby oprogramowanie systemowe było dostarczone wraz ze stosownymi, oryginalnymi atrybutami legalności</w:t>
      </w:r>
      <w:r>
        <w:rPr>
          <w:rFonts w:ascii="Arial" w:hAnsi="Arial" w:cs="Arial"/>
          <w:lang w:val="pl-PL"/>
        </w:rPr>
        <w:t>, odpowiednimi dla zaoferowanego oprogramowania.</w:t>
      </w:r>
    </w:p>
    <w:p w14:paraId="4D6F7FDA" w14:textId="7139EE0F" w:rsidR="00C92685" w:rsidRPr="00087081" w:rsidRDefault="00C92685" w:rsidP="00C92685">
      <w:pPr>
        <w:spacing w:line="360" w:lineRule="auto"/>
        <w:rPr>
          <w:rFonts w:ascii="Arial" w:hAnsi="Arial" w:cs="Arial"/>
          <w:b/>
          <w:bCs/>
          <w:lang w:val="pl-PL"/>
        </w:rPr>
      </w:pPr>
      <w:r w:rsidRPr="00087081">
        <w:rPr>
          <w:rFonts w:ascii="Arial" w:hAnsi="Arial" w:cs="Arial"/>
          <w:b/>
          <w:bCs/>
          <w:lang w:val="pl-PL"/>
        </w:rPr>
        <w:t>Pytanie 5</w:t>
      </w:r>
    </w:p>
    <w:p w14:paraId="5D23E017" w14:textId="6EC57213" w:rsidR="00C92685" w:rsidRPr="00087081" w:rsidRDefault="00C92685" w:rsidP="00C92685">
      <w:pPr>
        <w:spacing w:line="360" w:lineRule="auto"/>
        <w:rPr>
          <w:rFonts w:ascii="Arial" w:hAnsi="Arial" w:cs="Arial"/>
          <w:lang w:val="pl-PL"/>
        </w:rPr>
      </w:pPr>
      <w:r w:rsidRPr="00087081">
        <w:rPr>
          <w:rFonts w:ascii="Arial" w:hAnsi="Arial" w:cs="Arial"/>
          <w:lang w:val="pl-PL"/>
        </w:rPr>
        <w:t>Czy zamawiający dopuszcza możliwość przeprowadzenia weryfikacji oryginalności dostarczonych programów komputerowych u Producenta oprogramowania w przypadku wystąpienia wątpliwości co do jego legalności?</w:t>
      </w:r>
    </w:p>
    <w:p w14:paraId="7D6AFA2E" w14:textId="77777777" w:rsidR="009542C4" w:rsidRDefault="009542C4" w:rsidP="00C92685">
      <w:pPr>
        <w:spacing w:line="360" w:lineRule="auto"/>
        <w:rPr>
          <w:rFonts w:ascii="Arial" w:hAnsi="Arial" w:cs="Arial"/>
          <w:b/>
          <w:bCs/>
          <w:lang w:val="pl-PL"/>
        </w:rPr>
      </w:pPr>
    </w:p>
    <w:p w14:paraId="60D489AE" w14:textId="77777777" w:rsidR="009542C4" w:rsidRDefault="009542C4" w:rsidP="00C92685">
      <w:pPr>
        <w:spacing w:line="360" w:lineRule="auto"/>
        <w:rPr>
          <w:rFonts w:ascii="Arial" w:hAnsi="Arial" w:cs="Arial"/>
          <w:b/>
          <w:bCs/>
          <w:lang w:val="pl-PL"/>
        </w:rPr>
      </w:pPr>
    </w:p>
    <w:p w14:paraId="18BD68CD" w14:textId="0C0CC454" w:rsidR="00C92685" w:rsidRPr="00087081" w:rsidRDefault="00C92685" w:rsidP="00C92685">
      <w:pPr>
        <w:spacing w:line="360" w:lineRule="auto"/>
        <w:rPr>
          <w:rFonts w:ascii="Arial" w:hAnsi="Arial" w:cs="Arial"/>
          <w:b/>
          <w:bCs/>
          <w:lang w:val="pl-PL"/>
        </w:rPr>
      </w:pPr>
      <w:r w:rsidRPr="00087081">
        <w:rPr>
          <w:rFonts w:ascii="Arial" w:hAnsi="Arial" w:cs="Arial"/>
          <w:b/>
          <w:bCs/>
          <w:lang w:val="pl-PL"/>
        </w:rPr>
        <w:t>Odpowiedź 5</w:t>
      </w:r>
    </w:p>
    <w:p w14:paraId="2FCB43E5" w14:textId="1528C673" w:rsidR="00C92685" w:rsidRPr="00FB0CDE" w:rsidRDefault="00FB0CDE" w:rsidP="00C92685">
      <w:pPr>
        <w:spacing w:line="360" w:lineRule="auto"/>
        <w:rPr>
          <w:rFonts w:ascii="Arial" w:hAnsi="Arial" w:cs="Arial"/>
          <w:lang w:val="pl-PL"/>
        </w:rPr>
      </w:pPr>
      <w:r w:rsidRPr="00FB0CDE">
        <w:rPr>
          <w:rFonts w:ascii="Arial" w:hAnsi="Arial" w:cs="Arial"/>
          <w:lang w:val="pl-PL"/>
        </w:rPr>
        <w:t>Tak, Zamawiający dopuszcza możliwość przeprowadzenia weryfikacji oryginalności oprogramowania.</w:t>
      </w:r>
    </w:p>
    <w:p w14:paraId="21F2EFB0" w14:textId="6B926C11" w:rsidR="00C92685" w:rsidRPr="00087081" w:rsidRDefault="00C92685" w:rsidP="00C92685">
      <w:pPr>
        <w:spacing w:line="360" w:lineRule="auto"/>
        <w:rPr>
          <w:rFonts w:ascii="Arial" w:hAnsi="Arial" w:cs="Arial"/>
          <w:b/>
          <w:bCs/>
          <w:lang w:val="pl-PL"/>
        </w:rPr>
      </w:pPr>
      <w:r w:rsidRPr="00087081">
        <w:rPr>
          <w:rFonts w:ascii="Arial" w:hAnsi="Arial" w:cs="Arial"/>
          <w:b/>
          <w:bCs/>
          <w:lang w:val="pl-PL"/>
        </w:rPr>
        <w:lastRenderedPageBreak/>
        <w:t>Pytanie 6</w:t>
      </w:r>
    </w:p>
    <w:p w14:paraId="15AC5AF8" w14:textId="32491E43" w:rsidR="00C92685" w:rsidRPr="00087081" w:rsidRDefault="00C92685" w:rsidP="00C92685">
      <w:pPr>
        <w:spacing w:line="360" w:lineRule="auto"/>
        <w:rPr>
          <w:rFonts w:ascii="Arial" w:hAnsi="Arial" w:cs="Arial"/>
          <w:lang w:val="pl-PL"/>
        </w:rPr>
      </w:pPr>
      <w:r w:rsidRPr="00087081">
        <w:rPr>
          <w:rFonts w:ascii="Arial" w:hAnsi="Arial" w:cs="Arial"/>
          <w:lang w:val="pl-PL"/>
        </w:rPr>
        <w:t>Czy Zamawiający wymaga, aby system operacyjny dawał możliwość podłączenia do domeny Active Directory?</w:t>
      </w:r>
    </w:p>
    <w:p w14:paraId="7FE1F625" w14:textId="60D4B339" w:rsidR="00C92685" w:rsidRPr="00087081" w:rsidRDefault="00C92685" w:rsidP="00C92685">
      <w:pPr>
        <w:spacing w:line="360" w:lineRule="auto"/>
        <w:rPr>
          <w:rFonts w:ascii="Arial" w:hAnsi="Arial" w:cs="Arial"/>
          <w:b/>
          <w:bCs/>
          <w:lang w:val="pl-PL"/>
        </w:rPr>
      </w:pPr>
      <w:r w:rsidRPr="00087081">
        <w:rPr>
          <w:rFonts w:ascii="Arial" w:hAnsi="Arial" w:cs="Arial"/>
          <w:b/>
          <w:bCs/>
          <w:lang w:val="pl-PL"/>
        </w:rPr>
        <w:t>Odpowiedź 6</w:t>
      </w:r>
    </w:p>
    <w:p w14:paraId="4259A6EB" w14:textId="2FB3234A" w:rsidR="00C92685" w:rsidRPr="00FB0CDE" w:rsidRDefault="00FB0CDE" w:rsidP="00C92685">
      <w:pPr>
        <w:spacing w:line="360" w:lineRule="auto"/>
        <w:rPr>
          <w:rFonts w:ascii="Arial" w:hAnsi="Arial" w:cs="Arial"/>
          <w:lang w:val="pl-PL"/>
        </w:rPr>
      </w:pPr>
      <w:r w:rsidRPr="00FB0CDE">
        <w:rPr>
          <w:rFonts w:ascii="Arial" w:hAnsi="Arial" w:cs="Arial"/>
          <w:lang w:val="pl-PL"/>
        </w:rPr>
        <w:t>Tak, Zamawiający wymaga od systemu operacyjnego możliwości podłączenia do domeny Active Directory.</w:t>
      </w:r>
    </w:p>
    <w:p w14:paraId="1AACE706" w14:textId="3F6477CD" w:rsidR="00C92685" w:rsidRPr="00087081" w:rsidRDefault="00C92685" w:rsidP="00C92685">
      <w:pPr>
        <w:spacing w:line="360" w:lineRule="auto"/>
        <w:rPr>
          <w:rFonts w:ascii="Arial" w:hAnsi="Arial" w:cs="Arial"/>
          <w:b/>
          <w:bCs/>
          <w:lang w:val="pl-PL"/>
        </w:rPr>
      </w:pPr>
      <w:r w:rsidRPr="00087081">
        <w:rPr>
          <w:rFonts w:ascii="Arial" w:hAnsi="Arial" w:cs="Arial"/>
          <w:b/>
          <w:bCs/>
          <w:lang w:val="pl-PL"/>
        </w:rPr>
        <w:t>Pytanie 7</w:t>
      </w:r>
    </w:p>
    <w:p w14:paraId="5C49A99A" w14:textId="3B2C173D" w:rsidR="00087081" w:rsidRPr="00087081" w:rsidRDefault="00087081" w:rsidP="00C92685">
      <w:pPr>
        <w:spacing w:line="360" w:lineRule="auto"/>
        <w:rPr>
          <w:rFonts w:ascii="Arial" w:hAnsi="Arial" w:cs="Arial"/>
          <w:lang w:val="pl-PL"/>
        </w:rPr>
      </w:pPr>
      <w:r w:rsidRPr="00087081">
        <w:rPr>
          <w:rFonts w:ascii="Arial" w:hAnsi="Arial" w:cs="Arial"/>
          <w:lang w:val="pl-PL"/>
        </w:rPr>
        <w:t>Prosimy o zmianę wymagania jednoczesnego posiadania certyfikatów EPEAT i TCO. Oba certyfikaty promują zrównoważony rozwój i odpowiedzialność środowiskową. TCO jest bardziej kompleksowy i obejmuje nie tylko aspekty środowiskowe, ale także ergonomię, bezpieczeństwo użytkownika oraz warunki pracy w procesie produkcji. Zgodnie z wytycznymi MEN wystarcza jeden z tych certyfikatów.</w:t>
      </w:r>
    </w:p>
    <w:p w14:paraId="76279523" w14:textId="2C720671" w:rsidR="00C92685" w:rsidRDefault="00C92685" w:rsidP="00C92685">
      <w:pPr>
        <w:spacing w:line="360" w:lineRule="auto"/>
        <w:rPr>
          <w:rFonts w:ascii="Arial" w:hAnsi="Arial" w:cs="Arial"/>
          <w:b/>
          <w:bCs/>
          <w:lang w:val="pl-PL"/>
        </w:rPr>
      </w:pPr>
      <w:r w:rsidRPr="00087081">
        <w:rPr>
          <w:rFonts w:ascii="Arial" w:hAnsi="Arial" w:cs="Arial"/>
          <w:b/>
          <w:bCs/>
          <w:lang w:val="pl-PL"/>
        </w:rPr>
        <w:t>Odpowiedź 7</w:t>
      </w:r>
    </w:p>
    <w:p w14:paraId="399DB95D" w14:textId="5923D3EE" w:rsidR="00087081" w:rsidRPr="00EC3287" w:rsidRDefault="00EC3287" w:rsidP="00C92685">
      <w:pPr>
        <w:spacing w:line="360" w:lineRule="auto"/>
        <w:rPr>
          <w:rFonts w:ascii="Arial" w:hAnsi="Arial" w:cs="Arial"/>
          <w:lang w:val="pl-PL"/>
        </w:rPr>
      </w:pPr>
      <w:r w:rsidRPr="00EC3287">
        <w:rPr>
          <w:rFonts w:ascii="Arial" w:hAnsi="Arial" w:cs="Arial"/>
          <w:lang w:val="pl-PL"/>
        </w:rPr>
        <w:t>Zamawiający usuwa wymóg jednoczesnego posiadania przez sprzęt obu certyfikatów tj. EPEAT i TCO. Dostarczony sprzęt musi posiadać certyfikat EPEAT lub TCO.</w:t>
      </w:r>
    </w:p>
    <w:p w14:paraId="67915640" w14:textId="6E26E030" w:rsidR="00C92685" w:rsidRDefault="00C92685" w:rsidP="00C92685">
      <w:pPr>
        <w:spacing w:line="360" w:lineRule="auto"/>
        <w:rPr>
          <w:rFonts w:ascii="Arial" w:hAnsi="Arial" w:cs="Arial"/>
          <w:b/>
          <w:bCs/>
          <w:lang w:val="pl-PL"/>
        </w:rPr>
      </w:pPr>
      <w:r w:rsidRPr="00087081">
        <w:rPr>
          <w:rFonts w:ascii="Arial" w:hAnsi="Arial" w:cs="Arial"/>
          <w:b/>
          <w:bCs/>
          <w:lang w:val="pl-PL"/>
        </w:rPr>
        <w:t>Pytanie 8</w:t>
      </w:r>
    </w:p>
    <w:p w14:paraId="3570657B" w14:textId="0B1C2AF0" w:rsidR="007102A4" w:rsidRPr="007102A4" w:rsidRDefault="007102A4" w:rsidP="00C92685">
      <w:pPr>
        <w:spacing w:line="360" w:lineRule="auto"/>
        <w:rPr>
          <w:rFonts w:ascii="Arial" w:hAnsi="Arial" w:cs="Arial"/>
          <w:lang w:val="pl-PL"/>
        </w:rPr>
      </w:pPr>
      <w:r w:rsidRPr="007102A4">
        <w:rPr>
          <w:rFonts w:ascii="Arial" w:hAnsi="Arial" w:cs="Arial"/>
          <w:lang w:val="pl-PL"/>
        </w:rPr>
        <w:t>Proszę żeby Zamawiający określili równoważność dla TCO w części 1 opisu przedmiotu zamówienia.</w:t>
      </w:r>
    </w:p>
    <w:p w14:paraId="4DA6BCE0" w14:textId="3F036535" w:rsidR="00C92685" w:rsidRPr="00087081" w:rsidRDefault="00C92685" w:rsidP="00C92685">
      <w:pPr>
        <w:spacing w:line="360" w:lineRule="auto"/>
        <w:rPr>
          <w:rFonts w:ascii="Arial" w:hAnsi="Arial" w:cs="Arial"/>
          <w:b/>
          <w:bCs/>
          <w:lang w:val="pl-PL"/>
        </w:rPr>
      </w:pPr>
      <w:r w:rsidRPr="00087081">
        <w:rPr>
          <w:rFonts w:ascii="Arial" w:hAnsi="Arial" w:cs="Arial"/>
          <w:b/>
          <w:bCs/>
          <w:lang w:val="pl-PL"/>
        </w:rPr>
        <w:t>Odpowiedź 8</w:t>
      </w:r>
    </w:p>
    <w:p w14:paraId="41307E68" w14:textId="485B6A19" w:rsidR="007102A4" w:rsidRPr="001864AB" w:rsidRDefault="007102A4" w:rsidP="007102A4">
      <w:pPr>
        <w:spacing w:line="360" w:lineRule="auto"/>
        <w:rPr>
          <w:rFonts w:ascii="Arial" w:hAnsi="Arial" w:cs="Arial"/>
          <w:lang w:val="pl-PL"/>
        </w:rPr>
      </w:pPr>
      <w:r w:rsidRPr="001864AB">
        <w:rPr>
          <w:rFonts w:ascii="Arial" w:hAnsi="Arial" w:cs="Arial"/>
          <w:lang w:val="pl-PL"/>
        </w:rPr>
        <w:t>Równoważność dla certyfikatu TCO:</w:t>
      </w:r>
    </w:p>
    <w:p w14:paraId="2789DE70" w14:textId="77777777" w:rsidR="007102A4" w:rsidRDefault="007102A4" w:rsidP="007102A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lang w:val="pl-PL"/>
        </w:rPr>
      </w:pPr>
      <w:r w:rsidRPr="007102A4">
        <w:rPr>
          <w:rFonts w:ascii="Arial" w:hAnsi="Arial" w:cs="Arial"/>
          <w:lang w:val="pl-PL"/>
        </w:rPr>
        <w:t>Wydajność energetyczna (obowiązująca norma Energy Star lub EPEAT)</w:t>
      </w:r>
    </w:p>
    <w:p w14:paraId="729F2373" w14:textId="77777777" w:rsidR="007102A4" w:rsidRDefault="007102A4" w:rsidP="007102A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lang w:val="pl-PL"/>
        </w:rPr>
      </w:pPr>
      <w:r w:rsidRPr="007102A4">
        <w:rPr>
          <w:rFonts w:ascii="Arial" w:hAnsi="Arial" w:cs="Arial"/>
          <w:lang w:val="pl-PL"/>
        </w:rPr>
        <w:t xml:space="preserve">Zmniejszenie występowania niebezpiecznych substancji (kadm, rtęć, ołów i chrom sześciowartościowy, PBDE, PBB) – ROHS. Spełnieniem tego będzie przedstawienie CERTYFIKATU wystawionego przez niezależną, akredytowaną jednostkę, potwierdzającego zgodność urządzeń komputerowych z dyrektywą </w:t>
      </w:r>
      <w:proofErr w:type="spellStart"/>
      <w:r w:rsidRPr="007102A4">
        <w:rPr>
          <w:rFonts w:ascii="Arial" w:hAnsi="Arial" w:cs="Arial"/>
          <w:lang w:val="pl-PL"/>
        </w:rPr>
        <w:t>RoHS</w:t>
      </w:r>
      <w:proofErr w:type="spellEnd"/>
      <w:r w:rsidRPr="007102A4">
        <w:rPr>
          <w:rFonts w:ascii="Arial" w:hAnsi="Arial" w:cs="Arial"/>
          <w:lang w:val="pl-PL"/>
        </w:rPr>
        <w:t xml:space="preserve"> – (ang. </w:t>
      </w:r>
      <w:proofErr w:type="spellStart"/>
      <w:r w:rsidRPr="007102A4">
        <w:rPr>
          <w:rFonts w:ascii="Arial" w:hAnsi="Arial" w:cs="Arial"/>
          <w:lang w:val="pl-PL"/>
        </w:rPr>
        <w:t>Restriction</w:t>
      </w:r>
      <w:proofErr w:type="spellEnd"/>
      <w:r w:rsidRPr="007102A4">
        <w:rPr>
          <w:rFonts w:ascii="Arial" w:hAnsi="Arial" w:cs="Arial"/>
          <w:lang w:val="pl-PL"/>
        </w:rPr>
        <w:t xml:space="preserve"> of </w:t>
      </w:r>
      <w:proofErr w:type="spellStart"/>
      <w:r w:rsidRPr="007102A4">
        <w:rPr>
          <w:rFonts w:ascii="Arial" w:hAnsi="Arial" w:cs="Arial"/>
          <w:lang w:val="pl-PL"/>
        </w:rPr>
        <w:t>Hazardous</w:t>
      </w:r>
      <w:proofErr w:type="spellEnd"/>
      <w:r w:rsidRPr="007102A4">
        <w:rPr>
          <w:rFonts w:ascii="Arial" w:hAnsi="Arial" w:cs="Arial"/>
          <w:lang w:val="pl-PL"/>
        </w:rPr>
        <w:t xml:space="preserve"> </w:t>
      </w:r>
      <w:proofErr w:type="spellStart"/>
      <w:r w:rsidRPr="007102A4">
        <w:rPr>
          <w:rFonts w:ascii="Arial" w:hAnsi="Arial" w:cs="Arial"/>
          <w:lang w:val="pl-PL"/>
        </w:rPr>
        <w:t>Substances</w:t>
      </w:r>
      <w:proofErr w:type="spellEnd"/>
      <w:r w:rsidRPr="007102A4">
        <w:rPr>
          <w:rFonts w:ascii="Arial" w:hAnsi="Arial" w:cs="Arial"/>
          <w:lang w:val="pl-PL"/>
        </w:rPr>
        <w:t xml:space="preserve">), z 27 stycznia 2003 r. </w:t>
      </w:r>
      <w:r w:rsidRPr="007102A4">
        <w:rPr>
          <w:rFonts w:ascii="Arial" w:hAnsi="Arial" w:cs="Arial"/>
          <w:lang w:val="pl-PL"/>
        </w:rPr>
        <w:lastRenderedPageBreak/>
        <w:t xml:space="preserve">(2002/95/EC), wprowadzoną w życie 1 lipca 2006 r., dyrektywa ta została transponowana do Rzeczypospolitej Polskiej rozporządzeniem Ministra Gospodarki z dnia 27 marca 2007 r. w sprawie szczegółowych wymagań dotyczących ograniczenia wykorzystywania w sprzęcie elektronicznym i elektrycznym niektórych substancji mogących negatywnie oddziaływać na środowisko (Dz. U. poz. 457) – ostatnia aktualizacja - Dz. U. 2019 poz. 1277 - rozporządzenie Ministra Przedsiębiorczości i Technologii z dnia 24 czerwca 2019 r. zmieniające rozporządzenie w sprawie zasadniczych wymagań dotyczących ograniczenia stosowania niektórych niebezpiecznych substancji w sprzęcie elektrycznym i elektronicznym </w:t>
      </w:r>
    </w:p>
    <w:p w14:paraId="23E44BB2" w14:textId="77777777" w:rsidR="007102A4" w:rsidRDefault="007102A4" w:rsidP="007102A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lang w:val="pl-PL"/>
        </w:rPr>
      </w:pPr>
      <w:r w:rsidRPr="007102A4">
        <w:rPr>
          <w:rFonts w:ascii="Arial" w:hAnsi="Arial" w:cs="Arial"/>
          <w:lang w:val="pl-PL"/>
        </w:rPr>
        <w:t xml:space="preserve">Ergonomiczna konstrukcja, jakość obrazu, możliwość regulacji i dostosowania środowiska pracy – równoważnie przedstawienie CERTYFIKATU wystawionego przez niezależną, akredytowaną jednostkę, potwierdzającego zgodność urządzenia z ISO 9241 lub TUV lub TUV Ergo. </w:t>
      </w:r>
    </w:p>
    <w:p w14:paraId="6AF4E360" w14:textId="77777777" w:rsidR="007102A4" w:rsidRDefault="007102A4" w:rsidP="007102A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lang w:val="pl-PL"/>
        </w:rPr>
      </w:pPr>
      <w:r w:rsidRPr="007102A4">
        <w:rPr>
          <w:rFonts w:ascii="Arial" w:hAnsi="Arial" w:cs="Arial"/>
          <w:lang w:val="pl-PL"/>
        </w:rPr>
        <w:t xml:space="preserve">Przedłużenie żywotności produktu - Certyfikacja w oparciu o zdefiniowane kategorie parametrów dla danego sektora przemysłu lub usług oraz o analizę cyklu życia produktu na podstawie ISO 14040 przyznawane przez niezależną organizację. </w:t>
      </w:r>
    </w:p>
    <w:p w14:paraId="19647B22" w14:textId="77777777" w:rsidR="007102A4" w:rsidRDefault="007102A4" w:rsidP="007102A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lang w:val="pl-PL"/>
        </w:rPr>
      </w:pPr>
      <w:r w:rsidRPr="007102A4">
        <w:rPr>
          <w:rFonts w:ascii="Arial" w:hAnsi="Arial" w:cs="Arial"/>
          <w:lang w:val="pl-PL"/>
        </w:rPr>
        <w:t xml:space="preserve">Zmniejszony wpływ produkcji – system zarządzania, zużycie energii. Za równoważne uznaje się przedstawienie certyfikatu ISO 50001. </w:t>
      </w:r>
    </w:p>
    <w:p w14:paraId="2491DEC1" w14:textId="22D9D246" w:rsidR="007102A4" w:rsidRPr="007102A4" w:rsidRDefault="007102A4" w:rsidP="007102A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lang w:val="pl-PL"/>
        </w:rPr>
      </w:pPr>
      <w:r w:rsidRPr="007102A4">
        <w:rPr>
          <w:rFonts w:ascii="Arial" w:hAnsi="Arial" w:cs="Arial"/>
          <w:lang w:val="pl-PL"/>
        </w:rPr>
        <w:t xml:space="preserve">Zdrowie i bezpieczeństwo użytkowników: </w:t>
      </w:r>
    </w:p>
    <w:p w14:paraId="5995DD36" w14:textId="77777777" w:rsidR="007102A4" w:rsidRDefault="007102A4" w:rsidP="007102A4">
      <w:pPr>
        <w:pStyle w:val="Akapitzlist"/>
        <w:numPr>
          <w:ilvl w:val="0"/>
          <w:numId w:val="2"/>
        </w:numPr>
        <w:spacing w:line="360" w:lineRule="auto"/>
        <w:ind w:left="1134"/>
        <w:rPr>
          <w:rFonts w:ascii="Arial" w:hAnsi="Arial" w:cs="Arial"/>
          <w:lang w:val="pl-PL"/>
        </w:rPr>
      </w:pPr>
      <w:r w:rsidRPr="007102A4">
        <w:rPr>
          <w:rFonts w:ascii="Arial" w:hAnsi="Arial" w:cs="Arial"/>
          <w:lang w:val="pl-PL"/>
        </w:rPr>
        <w:t xml:space="preserve">pola elektryczne i magnetyczne na podstawie normy IEEE C95.1 – 2019 </w:t>
      </w:r>
    </w:p>
    <w:p w14:paraId="336E5F51" w14:textId="6FA64AF0" w:rsidR="007102A4" w:rsidRPr="007102A4" w:rsidRDefault="007102A4" w:rsidP="007102A4">
      <w:pPr>
        <w:pStyle w:val="Akapitzlist"/>
        <w:numPr>
          <w:ilvl w:val="0"/>
          <w:numId w:val="2"/>
        </w:numPr>
        <w:spacing w:line="360" w:lineRule="auto"/>
        <w:ind w:left="1134"/>
        <w:rPr>
          <w:rFonts w:ascii="Arial" w:hAnsi="Arial" w:cs="Arial"/>
          <w:lang w:val="pl-PL"/>
        </w:rPr>
      </w:pPr>
      <w:r w:rsidRPr="007102A4">
        <w:rPr>
          <w:rFonts w:ascii="Arial" w:hAnsi="Arial" w:cs="Arial"/>
          <w:lang w:val="pl-PL"/>
        </w:rPr>
        <w:t xml:space="preserve">ograniczony poziom hałasu wykazany według normy ISO 9296, mierzony według ISO 7779. Certyfikat wystawiony przez niezależną akredytowaną jednostkę na podstawie wykonanych testów. </w:t>
      </w:r>
    </w:p>
    <w:p w14:paraId="43F46AC3" w14:textId="77777777" w:rsidR="00A35400" w:rsidRPr="00087081" w:rsidRDefault="00A35400" w:rsidP="00557AA5">
      <w:pPr>
        <w:spacing w:line="360" w:lineRule="auto"/>
        <w:rPr>
          <w:rFonts w:ascii="Arial" w:hAnsi="Arial" w:cs="Arial"/>
          <w:b/>
          <w:bCs/>
          <w:lang w:val="pl-PL"/>
        </w:rPr>
      </w:pPr>
    </w:p>
    <w:p w14:paraId="74C92BD8" w14:textId="05BD2D60" w:rsidR="00557AA5" w:rsidRPr="00087081" w:rsidRDefault="009951DB" w:rsidP="00117C62">
      <w:pPr>
        <w:spacing w:line="360" w:lineRule="auto"/>
        <w:rPr>
          <w:rFonts w:ascii="Arial" w:hAnsi="Arial" w:cs="Arial"/>
          <w:b/>
          <w:bCs/>
          <w:lang w:val="pl-PL"/>
        </w:rPr>
      </w:pPr>
      <w:r w:rsidRPr="00087081">
        <w:rPr>
          <w:rFonts w:ascii="Arial" w:hAnsi="Arial" w:cs="Arial"/>
          <w:b/>
          <w:bCs/>
          <w:lang w:val="pl-PL"/>
        </w:rPr>
        <w:lastRenderedPageBreak/>
        <w:t>Zmianie ulega załącznik nr 5 do SWZ – OPZ</w:t>
      </w:r>
      <w:r w:rsidR="001864AB">
        <w:rPr>
          <w:rFonts w:ascii="Arial" w:hAnsi="Arial" w:cs="Arial"/>
          <w:b/>
          <w:bCs/>
          <w:lang w:val="pl-PL"/>
        </w:rPr>
        <w:t xml:space="preserve"> oraz załącznik nr 1a, 1b, 1c i 1d do SWZ – Formularz ofertowy</w:t>
      </w:r>
      <w:r w:rsidRPr="00087081">
        <w:rPr>
          <w:rFonts w:ascii="Arial" w:hAnsi="Arial" w:cs="Arial"/>
          <w:b/>
          <w:bCs/>
          <w:lang w:val="pl-PL"/>
        </w:rPr>
        <w:t xml:space="preserve">. W związku z tym </w:t>
      </w:r>
      <w:r w:rsidR="00117C62" w:rsidRPr="00087081">
        <w:rPr>
          <w:rFonts w:ascii="Arial" w:hAnsi="Arial" w:cs="Arial"/>
          <w:b/>
          <w:bCs/>
          <w:lang w:val="pl-PL"/>
        </w:rPr>
        <w:t xml:space="preserve">termin składania ofert, termin otwarcia ofert oraz termin związania ofertą zostają przesunięte. </w:t>
      </w:r>
    </w:p>
    <w:p w14:paraId="08CEFA07" w14:textId="49561FA1" w:rsidR="00117C62" w:rsidRPr="00087081" w:rsidRDefault="00117C62" w:rsidP="00557AA5">
      <w:pPr>
        <w:rPr>
          <w:rFonts w:ascii="Arial" w:hAnsi="Arial" w:cs="Arial"/>
          <w:b/>
          <w:bCs/>
          <w:lang w:val="pl-PL"/>
        </w:rPr>
      </w:pPr>
      <w:r w:rsidRPr="00087081">
        <w:rPr>
          <w:rFonts w:ascii="Arial" w:hAnsi="Arial" w:cs="Arial"/>
          <w:b/>
          <w:bCs/>
          <w:lang w:val="pl-PL"/>
        </w:rPr>
        <w:t xml:space="preserve">Nowy termin składania ofert: </w:t>
      </w:r>
      <w:r w:rsidR="005E4742">
        <w:rPr>
          <w:rFonts w:ascii="Arial" w:hAnsi="Arial" w:cs="Arial"/>
          <w:b/>
          <w:bCs/>
          <w:lang w:val="pl-PL"/>
        </w:rPr>
        <w:t>30</w:t>
      </w:r>
      <w:r w:rsidRPr="00087081">
        <w:rPr>
          <w:rFonts w:ascii="Arial" w:hAnsi="Arial" w:cs="Arial"/>
          <w:b/>
          <w:bCs/>
          <w:lang w:val="pl-PL"/>
        </w:rPr>
        <w:t>.0</w:t>
      </w:r>
      <w:r w:rsidR="005E4742">
        <w:rPr>
          <w:rFonts w:ascii="Arial" w:hAnsi="Arial" w:cs="Arial"/>
          <w:b/>
          <w:bCs/>
          <w:lang w:val="pl-PL"/>
        </w:rPr>
        <w:t>4</w:t>
      </w:r>
      <w:r w:rsidRPr="00087081">
        <w:rPr>
          <w:rFonts w:ascii="Arial" w:hAnsi="Arial" w:cs="Arial"/>
          <w:b/>
          <w:bCs/>
          <w:lang w:val="pl-PL"/>
        </w:rPr>
        <w:t>.2025 r. do godz. 9:00.</w:t>
      </w:r>
    </w:p>
    <w:p w14:paraId="40BD0DB2" w14:textId="1106F372" w:rsidR="00117C62" w:rsidRPr="00087081" w:rsidRDefault="00117C62" w:rsidP="00557AA5">
      <w:pPr>
        <w:rPr>
          <w:rFonts w:ascii="Arial" w:hAnsi="Arial" w:cs="Arial"/>
          <w:b/>
          <w:bCs/>
          <w:lang w:val="pl-PL"/>
        </w:rPr>
      </w:pPr>
      <w:r w:rsidRPr="00087081">
        <w:rPr>
          <w:rFonts w:ascii="Arial" w:hAnsi="Arial" w:cs="Arial"/>
          <w:b/>
          <w:bCs/>
          <w:lang w:val="pl-PL"/>
        </w:rPr>
        <w:t xml:space="preserve">Nowy termin otwarcia ofert: </w:t>
      </w:r>
      <w:r w:rsidR="005E4742">
        <w:rPr>
          <w:rFonts w:ascii="Arial" w:hAnsi="Arial" w:cs="Arial"/>
          <w:b/>
          <w:bCs/>
          <w:lang w:val="pl-PL"/>
        </w:rPr>
        <w:t>30</w:t>
      </w:r>
      <w:r w:rsidRPr="00087081">
        <w:rPr>
          <w:rFonts w:ascii="Arial" w:hAnsi="Arial" w:cs="Arial"/>
          <w:b/>
          <w:bCs/>
          <w:lang w:val="pl-PL"/>
        </w:rPr>
        <w:t>.0</w:t>
      </w:r>
      <w:r w:rsidR="005E4742">
        <w:rPr>
          <w:rFonts w:ascii="Arial" w:hAnsi="Arial" w:cs="Arial"/>
          <w:b/>
          <w:bCs/>
          <w:lang w:val="pl-PL"/>
        </w:rPr>
        <w:t>4</w:t>
      </w:r>
      <w:r w:rsidRPr="00087081">
        <w:rPr>
          <w:rFonts w:ascii="Arial" w:hAnsi="Arial" w:cs="Arial"/>
          <w:b/>
          <w:bCs/>
          <w:lang w:val="pl-PL"/>
        </w:rPr>
        <w:t>.2025 r. do godz. 9:30.</w:t>
      </w:r>
    </w:p>
    <w:p w14:paraId="702E7485" w14:textId="14EA0C61" w:rsidR="00117C62" w:rsidRPr="00087081" w:rsidRDefault="00117C62" w:rsidP="00557AA5">
      <w:pPr>
        <w:rPr>
          <w:rFonts w:ascii="Arial" w:hAnsi="Arial" w:cs="Arial"/>
          <w:b/>
          <w:bCs/>
          <w:lang w:val="pl-PL"/>
        </w:rPr>
      </w:pPr>
      <w:r w:rsidRPr="00087081">
        <w:rPr>
          <w:rFonts w:ascii="Arial" w:hAnsi="Arial" w:cs="Arial"/>
          <w:b/>
          <w:bCs/>
          <w:lang w:val="pl-PL"/>
        </w:rPr>
        <w:t xml:space="preserve">Nowy termin związania ofertą: </w:t>
      </w:r>
      <w:r w:rsidR="005E4742">
        <w:rPr>
          <w:rFonts w:ascii="Arial" w:hAnsi="Arial" w:cs="Arial"/>
          <w:b/>
          <w:bCs/>
          <w:lang w:val="pl-PL"/>
        </w:rPr>
        <w:t>29</w:t>
      </w:r>
      <w:r w:rsidRPr="00087081">
        <w:rPr>
          <w:rFonts w:ascii="Arial" w:hAnsi="Arial" w:cs="Arial"/>
          <w:b/>
          <w:bCs/>
          <w:lang w:val="pl-PL"/>
        </w:rPr>
        <w:t>.0</w:t>
      </w:r>
      <w:r w:rsidR="005E4742">
        <w:rPr>
          <w:rFonts w:ascii="Arial" w:hAnsi="Arial" w:cs="Arial"/>
          <w:b/>
          <w:bCs/>
          <w:lang w:val="pl-PL"/>
        </w:rPr>
        <w:t>5</w:t>
      </w:r>
      <w:r w:rsidRPr="00087081">
        <w:rPr>
          <w:rFonts w:ascii="Arial" w:hAnsi="Arial" w:cs="Arial"/>
          <w:b/>
          <w:bCs/>
          <w:lang w:val="pl-PL"/>
        </w:rPr>
        <w:t>.2025 r.</w:t>
      </w:r>
    </w:p>
    <w:p w14:paraId="64A3F0EE" w14:textId="77777777" w:rsidR="00557AA5" w:rsidRPr="00087081" w:rsidRDefault="00557AA5" w:rsidP="00557AA5">
      <w:pPr>
        <w:rPr>
          <w:rFonts w:ascii="Arial" w:hAnsi="Arial" w:cs="Arial"/>
          <w:b/>
          <w:bCs/>
          <w:lang w:val="pl-PL"/>
        </w:rPr>
      </w:pPr>
    </w:p>
    <w:p w14:paraId="7F145551" w14:textId="77777777" w:rsidR="00557AA5" w:rsidRPr="00087081" w:rsidRDefault="00557AA5" w:rsidP="00557AA5">
      <w:pPr>
        <w:rPr>
          <w:rFonts w:ascii="Arial" w:hAnsi="Arial" w:cs="Arial"/>
          <w:b/>
          <w:bCs/>
          <w:lang w:val="pl-PL"/>
        </w:rPr>
      </w:pPr>
    </w:p>
    <w:p w14:paraId="005ED739" w14:textId="77777777" w:rsidR="00557AA5" w:rsidRPr="00087081" w:rsidRDefault="00557AA5" w:rsidP="00557AA5">
      <w:pPr>
        <w:ind w:left="4678"/>
        <w:jc w:val="center"/>
        <w:rPr>
          <w:rFonts w:ascii="Arial" w:hAnsi="Arial" w:cs="Arial"/>
          <w:lang w:val="pl-PL"/>
        </w:rPr>
      </w:pPr>
      <w:r w:rsidRPr="00087081">
        <w:rPr>
          <w:rFonts w:ascii="Arial" w:hAnsi="Arial" w:cs="Arial"/>
          <w:lang w:val="pl-PL"/>
        </w:rPr>
        <w:t>………………………………………..</w:t>
      </w:r>
    </w:p>
    <w:p w14:paraId="51734361" w14:textId="77777777" w:rsidR="00557AA5" w:rsidRPr="00087081" w:rsidRDefault="00557AA5" w:rsidP="00557AA5">
      <w:pPr>
        <w:ind w:left="4678"/>
        <w:jc w:val="center"/>
        <w:rPr>
          <w:rFonts w:ascii="Arial" w:hAnsi="Arial" w:cs="Arial"/>
          <w:lang w:val="pl-PL"/>
        </w:rPr>
      </w:pPr>
      <w:r w:rsidRPr="00087081">
        <w:rPr>
          <w:rFonts w:ascii="Arial" w:hAnsi="Arial" w:cs="Arial"/>
          <w:lang w:val="pl-PL"/>
        </w:rPr>
        <w:t>(podpis Zamawiającego)</w:t>
      </w:r>
    </w:p>
    <w:p w14:paraId="41963B5D" w14:textId="77777777" w:rsidR="006A2FFC" w:rsidRPr="00087081" w:rsidRDefault="006A2FFC">
      <w:pPr>
        <w:rPr>
          <w:rFonts w:ascii="Arial" w:hAnsi="Arial" w:cs="Arial"/>
          <w:lang w:val="pl-PL"/>
        </w:rPr>
      </w:pPr>
    </w:p>
    <w:sectPr w:rsidR="006A2FFC" w:rsidRPr="00087081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1880B" w14:textId="77777777" w:rsidR="00117C62" w:rsidRDefault="00117C62" w:rsidP="00117C62">
      <w:pPr>
        <w:spacing w:after="0" w:line="240" w:lineRule="auto"/>
      </w:pPr>
      <w:r>
        <w:separator/>
      </w:r>
    </w:p>
  </w:endnote>
  <w:endnote w:type="continuationSeparator" w:id="0">
    <w:p w14:paraId="0B6C7B4C" w14:textId="77777777" w:rsidR="00117C62" w:rsidRDefault="00117C62" w:rsidP="0011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1ADB7" w14:textId="77777777" w:rsidR="00117C62" w:rsidRDefault="00117C62" w:rsidP="00117C62">
      <w:pPr>
        <w:spacing w:after="0" w:line="240" w:lineRule="auto"/>
      </w:pPr>
      <w:r>
        <w:separator/>
      </w:r>
    </w:p>
  </w:footnote>
  <w:footnote w:type="continuationSeparator" w:id="0">
    <w:p w14:paraId="1E08B570" w14:textId="77777777" w:rsidR="00117C62" w:rsidRDefault="00117C62" w:rsidP="0011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592FD" w14:textId="76C15AAD" w:rsidR="00117C62" w:rsidRDefault="0059164C" w:rsidP="0059164C">
    <w:pPr>
      <w:pStyle w:val="Nagwek"/>
      <w:tabs>
        <w:tab w:val="clear" w:pos="4703"/>
        <w:tab w:val="clear" w:pos="9406"/>
        <w:tab w:val="left" w:pos="2676"/>
      </w:tabs>
    </w:pPr>
    <w:r>
      <w:rPr>
        <w:noProof/>
      </w:rPr>
      <w:drawing>
        <wp:inline distT="0" distB="0" distL="0" distR="0" wp14:anchorId="681B823F" wp14:editId="026090B8">
          <wp:extent cx="5759450" cy="533282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3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427057"/>
    <w:multiLevelType w:val="hybridMultilevel"/>
    <w:tmpl w:val="22E2AE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97B6E"/>
    <w:multiLevelType w:val="hybridMultilevel"/>
    <w:tmpl w:val="DA0208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780722">
    <w:abstractNumId w:val="1"/>
  </w:num>
  <w:num w:numId="2" w16cid:durableId="151541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DF"/>
    <w:rsid w:val="00087081"/>
    <w:rsid w:val="00117C62"/>
    <w:rsid w:val="001864AB"/>
    <w:rsid w:val="001A244A"/>
    <w:rsid w:val="001B54A1"/>
    <w:rsid w:val="0024283E"/>
    <w:rsid w:val="00361424"/>
    <w:rsid w:val="00417CC7"/>
    <w:rsid w:val="005214E4"/>
    <w:rsid w:val="00557AA5"/>
    <w:rsid w:val="0059164C"/>
    <w:rsid w:val="005E4742"/>
    <w:rsid w:val="006A2FFC"/>
    <w:rsid w:val="006F59DF"/>
    <w:rsid w:val="007102A4"/>
    <w:rsid w:val="00772473"/>
    <w:rsid w:val="0077305F"/>
    <w:rsid w:val="008630A0"/>
    <w:rsid w:val="009224C1"/>
    <w:rsid w:val="009542C4"/>
    <w:rsid w:val="009951DB"/>
    <w:rsid w:val="009E2B8F"/>
    <w:rsid w:val="00A35400"/>
    <w:rsid w:val="00C14DF3"/>
    <w:rsid w:val="00C66A14"/>
    <w:rsid w:val="00C92685"/>
    <w:rsid w:val="00D143C1"/>
    <w:rsid w:val="00DD4C56"/>
    <w:rsid w:val="00E23BCC"/>
    <w:rsid w:val="00E74D10"/>
    <w:rsid w:val="00EC3287"/>
    <w:rsid w:val="00F30A97"/>
    <w:rsid w:val="00FB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3366E0"/>
  <w15:chartTrackingRefBased/>
  <w15:docId w15:val="{1FD59161-4CE8-4B35-9F7F-65167054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59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9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59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59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59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59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59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59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5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59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59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59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59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59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59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59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59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5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59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5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5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59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59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59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5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59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59D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17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C62"/>
  </w:style>
  <w:style w:type="paragraph" w:styleId="Stopka">
    <w:name w:val="footer"/>
    <w:basedOn w:val="Normalny"/>
    <w:link w:val="StopkaZnak"/>
    <w:uiPriority w:val="99"/>
    <w:unhideWhenUsed/>
    <w:rsid w:val="00117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C62"/>
  </w:style>
  <w:style w:type="character" w:styleId="Odwoaniedokomentarza">
    <w:name w:val="annotation reference"/>
    <w:basedOn w:val="Domylnaczcionkaakapitu"/>
    <w:uiPriority w:val="99"/>
    <w:semiHidden/>
    <w:unhideWhenUsed/>
    <w:rsid w:val="005916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6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6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6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6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6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5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7</cp:revision>
  <dcterms:created xsi:type="dcterms:W3CDTF">2025-03-03T11:05:00Z</dcterms:created>
  <dcterms:modified xsi:type="dcterms:W3CDTF">2025-04-24T05:57:00Z</dcterms:modified>
</cp:coreProperties>
</file>