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E2E8" w14:textId="42C9F6E4" w:rsidR="00C677D4" w:rsidRPr="00A00162" w:rsidRDefault="00963EBA" w:rsidP="00FE7B34">
      <w:pPr>
        <w:spacing w:after="158" w:line="360" w:lineRule="auto"/>
        <w:ind w:left="0" w:right="58" w:firstLine="0"/>
        <w:jc w:val="center"/>
        <w:rPr>
          <w:b/>
          <w:bCs/>
          <w:szCs w:val="24"/>
          <w:lang w:val="pl-PL"/>
        </w:rPr>
      </w:pPr>
      <w:r w:rsidRPr="00A00162">
        <w:rPr>
          <w:b/>
          <w:bCs/>
          <w:color w:val="00000A"/>
          <w:szCs w:val="24"/>
          <w:lang w:val="pl-PL"/>
        </w:rPr>
        <w:t>ISTOTNE POSTANOWIENIA UMOWY</w:t>
      </w:r>
    </w:p>
    <w:p w14:paraId="3FBFA5D7" w14:textId="6D0F8DA4" w:rsidR="00C677D4" w:rsidRPr="00A00162" w:rsidRDefault="00893C24" w:rsidP="00670B83">
      <w:pPr>
        <w:pStyle w:val="Nagwek1"/>
        <w:ind w:left="0"/>
        <w:rPr>
          <w:lang w:val="pl-PL"/>
        </w:rPr>
      </w:pPr>
      <w:r w:rsidRPr="00A00162">
        <w:rPr>
          <w:lang w:val="pl-PL"/>
        </w:rPr>
        <w:t>I. Przedmiot  zamówienia</w:t>
      </w:r>
    </w:p>
    <w:p w14:paraId="4D4F12E4" w14:textId="33C602B0" w:rsidR="00C677D4" w:rsidRPr="00A00162" w:rsidRDefault="00893C24" w:rsidP="00670B83">
      <w:pPr>
        <w:spacing w:after="240" w:line="360" w:lineRule="auto"/>
        <w:ind w:left="4233" w:hanging="14"/>
        <w:jc w:val="left"/>
        <w:rPr>
          <w:szCs w:val="24"/>
          <w:lang w:val="pl-PL"/>
        </w:rPr>
      </w:pPr>
      <w:r w:rsidRPr="00A00162">
        <w:rPr>
          <w:b/>
          <w:szCs w:val="24"/>
          <w:lang w:val="pl-PL"/>
        </w:rPr>
        <w:t>§ 1</w:t>
      </w:r>
    </w:p>
    <w:p w14:paraId="377BED88" w14:textId="34ECEFCA" w:rsidR="00C677D4" w:rsidRPr="00A00162" w:rsidRDefault="00893C24" w:rsidP="003B36BC">
      <w:pPr>
        <w:numPr>
          <w:ilvl w:val="0"/>
          <w:numId w:val="1"/>
        </w:numPr>
        <w:spacing w:after="0" w:line="360" w:lineRule="auto"/>
        <w:ind w:left="360" w:right="58" w:hanging="360"/>
        <w:jc w:val="left"/>
        <w:rPr>
          <w:szCs w:val="24"/>
          <w:lang w:val="pl-PL"/>
        </w:rPr>
      </w:pPr>
      <w:r w:rsidRPr="00A00162">
        <w:rPr>
          <w:szCs w:val="24"/>
          <w:lang w:val="pl-PL"/>
        </w:rPr>
        <w:t xml:space="preserve">Przedmiotem umowy jest </w:t>
      </w:r>
      <w:r w:rsidR="003B36BC" w:rsidRPr="003B36BC">
        <w:rPr>
          <w:szCs w:val="24"/>
          <w:lang w:val="pl-PL"/>
        </w:rPr>
        <w:t>świadczenie usług pocztowych w obrocie krajowym i</w:t>
      </w:r>
      <w:r w:rsidR="00FE7B34">
        <w:rPr>
          <w:szCs w:val="24"/>
          <w:lang w:val="pl-PL"/>
        </w:rPr>
        <w:t> </w:t>
      </w:r>
      <w:r w:rsidR="003B36BC" w:rsidRPr="003B36BC">
        <w:rPr>
          <w:szCs w:val="24"/>
          <w:lang w:val="pl-PL"/>
        </w:rPr>
        <w:t xml:space="preserve">zagranicznym w zakresie przyjmowania, </w:t>
      </w:r>
      <w:r w:rsidR="003B36BC">
        <w:rPr>
          <w:szCs w:val="24"/>
          <w:lang w:val="pl-PL"/>
        </w:rPr>
        <w:t xml:space="preserve">sortowania, </w:t>
      </w:r>
      <w:r w:rsidR="003B36BC" w:rsidRPr="003B36BC">
        <w:rPr>
          <w:szCs w:val="24"/>
          <w:lang w:val="pl-PL"/>
        </w:rPr>
        <w:t>przemieszczania</w:t>
      </w:r>
      <w:r w:rsidR="001B47DF">
        <w:rPr>
          <w:szCs w:val="24"/>
          <w:lang w:val="pl-PL"/>
        </w:rPr>
        <w:t xml:space="preserve"> i</w:t>
      </w:r>
      <w:r w:rsidR="00FE7B34">
        <w:rPr>
          <w:szCs w:val="24"/>
          <w:lang w:val="pl-PL"/>
        </w:rPr>
        <w:t> </w:t>
      </w:r>
      <w:r w:rsidR="003B36BC" w:rsidRPr="003B36BC">
        <w:rPr>
          <w:szCs w:val="24"/>
          <w:lang w:val="pl-PL"/>
        </w:rPr>
        <w:t>doręczania wszystkich przesyłek pocztowych</w:t>
      </w:r>
      <w:r w:rsidR="003B36BC">
        <w:rPr>
          <w:szCs w:val="24"/>
          <w:lang w:val="pl-PL"/>
        </w:rPr>
        <w:t xml:space="preserve"> (przesyłki listowe i paczki pocztowe)</w:t>
      </w:r>
      <w:r w:rsidR="003B36BC" w:rsidRPr="003B36BC">
        <w:rPr>
          <w:szCs w:val="24"/>
          <w:lang w:val="pl-PL"/>
        </w:rPr>
        <w:t xml:space="preserve"> </w:t>
      </w:r>
      <w:r w:rsidR="003B36BC">
        <w:rPr>
          <w:szCs w:val="24"/>
          <w:lang w:val="pl-PL"/>
        </w:rPr>
        <w:t xml:space="preserve">oraz ich ewentualnych zwrotów </w:t>
      </w:r>
      <w:r w:rsidR="003B36BC" w:rsidRPr="003B36BC">
        <w:rPr>
          <w:szCs w:val="24"/>
          <w:lang w:val="pl-PL"/>
        </w:rPr>
        <w:t>dla Starostwa Powiatowego w</w:t>
      </w:r>
      <w:r w:rsidR="00FE7B34">
        <w:rPr>
          <w:szCs w:val="24"/>
          <w:lang w:val="pl-PL"/>
        </w:rPr>
        <w:t> </w:t>
      </w:r>
      <w:r w:rsidR="003B36BC" w:rsidRPr="003B36BC">
        <w:rPr>
          <w:szCs w:val="24"/>
          <w:lang w:val="pl-PL"/>
        </w:rPr>
        <w:t>Mogilnie z siedzibą ul. Gabriela Narutowicza 1,  88-300 Mogilno</w:t>
      </w:r>
      <w:r w:rsidR="003B36BC">
        <w:rPr>
          <w:szCs w:val="24"/>
          <w:lang w:val="pl-PL"/>
        </w:rPr>
        <w:t>, które będą realizowane według potrzeb Zamawiającego.</w:t>
      </w:r>
      <w:r w:rsidRPr="00A00162">
        <w:rPr>
          <w:rFonts w:eastAsia="Times New Roman"/>
          <w:color w:val="00000A"/>
          <w:szCs w:val="24"/>
          <w:lang w:val="pl-PL"/>
        </w:rPr>
        <w:t xml:space="preserve"> </w:t>
      </w:r>
    </w:p>
    <w:p w14:paraId="11F31082" w14:textId="06582D93" w:rsidR="001B47DF" w:rsidRDefault="00893C24" w:rsidP="00A00162">
      <w:pPr>
        <w:numPr>
          <w:ilvl w:val="0"/>
          <w:numId w:val="1"/>
        </w:numPr>
        <w:spacing w:line="360" w:lineRule="auto"/>
        <w:ind w:left="360" w:right="58" w:hanging="360"/>
        <w:jc w:val="left"/>
        <w:rPr>
          <w:szCs w:val="24"/>
          <w:lang w:val="pl-PL"/>
        </w:rPr>
      </w:pPr>
      <w:r w:rsidRPr="00A00162">
        <w:rPr>
          <w:szCs w:val="24"/>
          <w:lang w:val="pl-PL"/>
        </w:rPr>
        <w:t xml:space="preserve">Przedmiot umowy </w:t>
      </w:r>
      <w:r w:rsidR="003B36BC">
        <w:rPr>
          <w:szCs w:val="24"/>
          <w:lang w:val="pl-PL"/>
        </w:rPr>
        <w:t>będzie realizowany na zasadach określonych w niniejszych postanowieniach umowy oraz w powszechnie obowiązujących przepisach prawa</w:t>
      </w:r>
      <w:r w:rsidR="001B47DF">
        <w:rPr>
          <w:szCs w:val="24"/>
          <w:lang w:val="pl-PL"/>
        </w:rPr>
        <w:t>, a w szczególności zgodnie z:</w:t>
      </w:r>
    </w:p>
    <w:p w14:paraId="7FD90D0E" w14:textId="79211567" w:rsidR="001B47DF" w:rsidRDefault="001B47DF" w:rsidP="001B47DF">
      <w:pPr>
        <w:spacing w:line="360" w:lineRule="auto"/>
        <w:ind w:left="0" w:right="58" w:firstLine="0"/>
        <w:jc w:val="left"/>
        <w:rPr>
          <w:szCs w:val="24"/>
          <w:lang w:val="pl-PL"/>
        </w:rPr>
      </w:pPr>
      <w:r>
        <w:rPr>
          <w:szCs w:val="24"/>
          <w:lang w:val="pl-PL"/>
        </w:rPr>
        <w:t xml:space="preserve">- ustawą z dnia 23 listopada 2012 r. Prawo pocztowe </w:t>
      </w:r>
      <w:r w:rsidR="00BC2312" w:rsidRPr="00BC2312">
        <w:rPr>
          <w:szCs w:val="24"/>
          <w:lang w:val="pl-PL"/>
        </w:rPr>
        <w:t xml:space="preserve"> </w:t>
      </w:r>
      <w:bookmarkStart w:id="0" w:name="_Hlk147309312"/>
      <w:r w:rsidR="00BC2312" w:rsidRPr="00BC2312">
        <w:rPr>
          <w:szCs w:val="24"/>
          <w:lang w:val="pl-PL"/>
        </w:rPr>
        <w:t>(t.j. Dz. U. z 2023 r. poz. 1640)</w:t>
      </w:r>
      <w:bookmarkEnd w:id="0"/>
      <w:r w:rsidR="000236B4">
        <w:rPr>
          <w:szCs w:val="24"/>
          <w:lang w:val="pl-PL"/>
        </w:rPr>
        <w:t>;</w:t>
      </w:r>
    </w:p>
    <w:p w14:paraId="43B93A58" w14:textId="61140292" w:rsidR="001B47DF" w:rsidRDefault="001B47DF" w:rsidP="001B47DF">
      <w:pPr>
        <w:spacing w:line="360" w:lineRule="auto"/>
        <w:ind w:left="0" w:right="58" w:firstLine="0"/>
        <w:jc w:val="left"/>
        <w:rPr>
          <w:szCs w:val="24"/>
          <w:lang w:val="pl-PL"/>
        </w:rPr>
      </w:pPr>
      <w:r>
        <w:rPr>
          <w:szCs w:val="24"/>
          <w:lang w:val="pl-PL"/>
        </w:rPr>
        <w:t>-</w:t>
      </w:r>
      <w:bookmarkStart w:id="1" w:name="_Hlk117503196"/>
      <w:r>
        <w:rPr>
          <w:szCs w:val="24"/>
          <w:lang w:val="pl-PL"/>
        </w:rPr>
        <w:t xml:space="preserve"> </w:t>
      </w:r>
      <w:r w:rsidR="00B51874">
        <w:rPr>
          <w:szCs w:val="24"/>
          <w:lang w:val="pl-PL"/>
        </w:rPr>
        <w:t xml:space="preserve">rozporządzeniem </w:t>
      </w:r>
      <w:bookmarkStart w:id="2" w:name="_Hlk117579665"/>
      <w:r w:rsidR="00B51874">
        <w:rPr>
          <w:szCs w:val="24"/>
          <w:lang w:val="pl-PL"/>
        </w:rPr>
        <w:t>Ministra Administracji i Cyfryzacji z d</w:t>
      </w:r>
      <w:r w:rsidR="00BC2312">
        <w:rPr>
          <w:szCs w:val="24"/>
          <w:lang w:val="pl-PL"/>
        </w:rPr>
        <w:t>n</w:t>
      </w:r>
      <w:r w:rsidR="00B51874">
        <w:rPr>
          <w:szCs w:val="24"/>
          <w:lang w:val="pl-PL"/>
        </w:rPr>
        <w:t>ia 29 kwietnia 2013 r</w:t>
      </w:r>
      <w:bookmarkEnd w:id="1"/>
      <w:r w:rsidR="00B51874">
        <w:rPr>
          <w:szCs w:val="24"/>
          <w:lang w:val="pl-PL"/>
        </w:rPr>
        <w:t>.</w:t>
      </w:r>
      <w:bookmarkEnd w:id="2"/>
      <w:r w:rsidR="00B51874">
        <w:rPr>
          <w:szCs w:val="24"/>
          <w:lang w:val="pl-PL"/>
        </w:rPr>
        <w:t xml:space="preserve"> w</w:t>
      </w:r>
      <w:r w:rsidR="00FE7B34">
        <w:rPr>
          <w:szCs w:val="24"/>
          <w:lang w:val="pl-PL"/>
        </w:rPr>
        <w:t> </w:t>
      </w:r>
      <w:r w:rsidR="00B51874">
        <w:rPr>
          <w:szCs w:val="24"/>
          <w:lang w:val="pl-PL"/>
        </w:rPr>
        <w:t xml:space="preserve">sprawie warunków wykonywania usług powszechnych przez operatora wyznaczonego </w:t>
      </w:r>
      <w:bookmarkStart w:id="3" w:name="_Hlk147309381"/>
      <w:bookmarkStart w:id="4" w:name="_Hlk117579680"/>
      <w:r w:rsidR="00B51874" w:rsidRPr="00B51874">
        <w:rPr>
          <w:szCs w:val="24"/>
          <w:lang w:val="pl-PL"/>
        </w:rPr>
        <w:t>(t.j. Dz. U. z 2020 r. poz. 1026)</w:t>
      </w:r>
      <w:bookmarkEnd w:id="3"/>
      <w:r w:rsidR="000236B4">
        <w:rPr>
          <w:szCs w:val="24"/>
          <w:lang w:val="pl-PL"/>
        </w:rPr>
        <w:t>;</w:t>
      </w:r>
    </w:p>
    <w:bookmarkEnd w:id="4"/>
    <w:p w14:paraId="25D2BD74" w14:textId="16F8A683" w:rsidR="00B51874" w:rsidRDefault="00B51874" w:rsidP="001B47DF">
      <w:pPr>
        <w:spacing w:line="360" w:lineRule="auto"/>
        <w:ind w:left="0" w:right="58" w:firstLine="0"/>
        <w:jc w:val="left"/>
        <w:rPr>
          <w:szCs w:val="24"/>
          <w:lang w:val="pl-PL"/>
        </w:rPr>
      </w:pPr>
      <w:r>
        <w:rPr>
          <w:szCs w:val="24"/>
          <w:lang w:val="pl-PL"/>
        </w:rPr>
        <w:t xml:space="preserve">- </w:t>
      </w:r>
      <w:r w:rsidRPr="00B51874">
        <w:rPr>
          <w:szCs w:val="24"/>
          <w:lang w:val="pl-PL"/>
        </w:rPr>
        <w:t xml:space="preserve">rozporządzeniem Ministra Administracji i Cyfryzacji z dnia </w:t>
      </w:r>
      <w:r>
        <w:rPr>
          <w:szCs w:val="24"/>
          <w:lang w:val="pl-PL"/>
        </w:rPr>
        <w:t>26</w:t>
      </w:r>
      <w:r w:rsidRPr="00B51874">
        <w:rPr>
          <w:szCs w:val="24"/>
          <w:lang w:val="pl-PL"/>
        </w:rPr>
        <w:t xml:space="preserve"> </w:t>
      </w:r>
      <w:r>
        <w:rPr>
          <w:szCs w:val="24"/>
          <w:lang w:val="pl-PL"/>
        </w:rPr>
        <w:t>listopada</w:t>
      </w:r>
      <w:r w:rsidRPr="00B51874">
        <w:rPr>
          <w:szCs w:val="24"/>
          <w:lang w:val="pl-PL"/>
        </w:rPr>
        <w:t xml:space="preserve"> 2013 r</w:t>
      </w:r>
      <w:r>
        <w:rPr>
          <w:szCs w:val="24"/>
          <w:lang w:val="pl-PL"/>
        </w:rPr>
        <w:t>. w</w:t>
      </w:r>
      <w:r w:rsidR="00FE7B34">
        <w:rPr>
          <w:szCs w:val="24"/>
          <w:lang w:val="pl-PL"/>
        </w:rPr>
        <w:t> </w:t>
      </w:r>
      <w:r>
        <w:rPr>
          <w:szCs w:val="24"/>
          <w:lang w:val="pl-PL"/>
        </w:rPr>
        <w:t xml:space="preserve">sprawie reklamacji usługi pocztowej </w:t>
      </w:r>
      <w:r w:rsidRPr="00B51874">
        <w:rPr>
          <w:szCs w:val="24"/>
          <w:lang w:val="pl-PL"/>
        </w:rPr>
        <w:t>(t.j. Dz. U. z 2019 r. poz. 474)</w:t>
      </w:r>
      <w:r w:rsidR="000236B4">
        <w:rPr>
          <w:szCs w:val="24"/>
          <w:lang w:val="pl-PL"/>
        </w:rPr>
        <w:t>;</w:t>
      </w:r>
    </w:p>
    <w:p w14:paraId="4CAB2224" w14:textId="48EE27DD" w:rsidR="000615CC" w:rsidRDefault="001B47DF" w:rsidP="001B47DF">
      <w:pPr>
        <w:spacing w:line="360" w:lineRule="auto"/>
        <w:ind w:left="0" w:right="58" w:firstLine="0"/>
        <w:jc w:val="left"/>
        <w:rPr>
          <w:szCs w:val="24"/>
          <w:lang w:val="pl-PL"/>
        </w:rPr>
      </w:pPr>
      <w:r>
        <w:rPr>
          <w:szCs w:val="24"/>
          <w:lang w:val="pl-PL"/>
        </w:rPr>
        <w:t xml:space="preserve">- </w:t>
      </w:r>
      <w:r w:rsidR="000236B4">
        <w:rPr>
          <w:szCs w:val="24"/>
          <w:lang w:val="pl-PL"/>
        </w:rPr>
        <w:t>przepisami dotyczącymi doręczania przesyłek na zasadach określonych w</w:t>
      </w:r>
      <w:r w:rsidR="00FE7B34">
        <w:rPr>
          <w:szCs w:val="24"/>
          <w:lang w:val="pl-PL"/>
        </w:rPr>
        <w:t> </w:t>
      </w:r>
      <w:r w:rsidRPr="001B47DF">
        <w:rPr>
          <w:szCs w:val="24"/>
          <w:lang w:val="pl-PL"/>
        </w:rPr>
        <w:t>ustaw</w:t>
      </w:r>
      <w:r w:rsidR="000236B4">
        <w:rPr>
          <w:szCs w:val="24"/>
          <w:lang w:val="pl-PL"/>
        </w:rPr>
        <w:t>ie</w:t>
      </w:r>
      <w:r w:rsidRPr="001B47DF">
        <w:rPr>
          <w:szCs w:val="24"/>
          <w:lang w:val="pl-PL"/>
        </w:rPr>
        <w:t xml:space="preserve"> z dnia 14 czerwca 1960 roku Kodeks postępowania administracyjnego (</w:t>
      </w:r>
      <w:r w:rsidR="00BC2312" w:rsidRPr="00BC2312">
        <w:rPr>
          <w:szCs w:val="24"/>
          <w:lang w:val="pl-PL"/>
        </w:rPr>
        <w:t>t.j. Dz. U. z 2023 r. poz. 775 z późn. zm.)</w:t>
      </w:r>
      <w:r w:rsidR="00BC2312">
        <w:rPr>
          <w:szCs w:val="24"/>
          <w:lang w:val="pl-PL"/>
        </w:rPr>
        <w:t xml:space="preserve"> </w:t>
      </w:r>
      <w:r w:rsidR="000236B4">
        <w:rPr>
          <w:szCs w:val="24"/>
          <w:lang w:val="pl-PL"/>
        </w:rPr>
        <w:t>– regulującymi tryb doręczania pism nadawanych w postępowaniu administracyjnym.</w:t>
      </w:r>
    </w:p>
    <w:p w14:paraId="200A81DC" w14:textId="5496FF79" w:rsidR="000615CC" w:rsidRDefault="000615CC" w:rsidP="000615CC">
      <w:pPr>
        <w:pStyle w:val="Akapitzlist"/>
        <w:numPr>
          <w:ilvl w:val="0"/>
          <w:numId w:val="1"/>
        </w:numPr>
        <w:spacing w:line="360" w:lineRule="auto"/>
        <w:ind w:right="58"/>
        <w:jc w:val="left"/>
        <w:rPr>
          <w:szCs w:val="24"/>
          <w:lang w:val="pl-PL"/>
        </w:rPr>
      </w:pPr>
      <w:r>
        <w:rPr>
          <w:szCs w:val="24"/>
          <w:lang w:val="pl-PL"/>
        </w:rPr>
        <w:t>W ramach przedmiotu umowy, określonego w ust. 1, szacunkowe ilości przesyłek, z podziałem na ich rodzaje, które będą nadawane w okresie obowiązywania umowy, określone zostały w Formularzu cenowym, będącym załącznikiem do umowy. Podane w nim ilości służą jedynie orientacyjnemu określeniu wielkości przedmiotu umowy i będą ulegały zmianie w zależności od potrzeb Zamawiającego, na co Wykonawca wyraża zgodę i nie będzie dochodził roszczeń z tytułu zmian ilościowych i rodzajowych przesyłek pocztowych w trakcie realizacji umowy</w:t>
      </w:r>
      <w:r w:rsidR="00C377EB">
        <w:rPr>
          <w:szCs w:val="24"/>
          <w:lang w:val="pl-PL"/>
        </w:rPr>
        <w:t>.</w:t>
      </w:r>
    </w:p>
    <w:p w14:paraId="3FD3A205" w14:textId="5A9B2516" w:rsidR="00C377EB" w:rsidRDefault="00C377EB" w:rsidP="000615CC">
      <w:pPr>
        <w:pStyle w:val="Akapitzlist"/>
        <w:numPr>
          <w:ilvl w:val="0"/>
          <w:numId w:val="1"/>
        </w:numPr>
        <w:spacing w:line="360" w:lineRule="auto"/>
        <w:ind w:right="58"/>
        <w:jc w:val="left"/>
        <w:rPr>
          <w:szCs w:val="24"/>
          <w:lang w:val="pl-PL"/>
        </w:rPr>
      </w:pPr>
      <w:r>
        <w:rPr>
          <w:szCs w:val="24"/>
          <w:lang w:val="pl-PL"/>
        </w:rPr>
        <w:t>W przypadku nadania przez Zamawiającego przesyłek nie ujętych w</w:t>
      </w:r>
      <w:r w:rsidR="00FE7B34">
        <w:rPr>
          <w:szCs w:val="24"/>
          <w:lang w:val="pl-PL"/>
        </w:rPr>
        <w:t> </w:t>
      </w:r>
      <w:r>
        <w:rPr>
          <w:szCs w:val="24"/>
          <w:lang w:val="pl-PL"/>
        </w:rPr>
        <w:t xml:space="preserve">Formularzu cenowym, podstawą rozliczeń między Zamawiającym </w:t>
      </w:r>
      <w:r>
        <w:rPr>
          <w:szCs w:val="24"/>
          <w:lang w:val="pl-PL"/>
        </w:rPr>
        <w:lastRenderedPageBreak/>
        <w:t>a</w:t>
      </w:r>
      <w:r w:rsidR="00FE7B34">
        <w:rPr>
          <w:szCs w:val="24"/>
          <w:lang w:val="pl-PL"/>
        </w:rPr>
        <w:t> </w:t>
      </w:r>
      <w:r>
        <w:rPr>
          <w:szCs w:val="24"/>
          <w:lang w:val="pl-PL"/>
        </w:rPr>
        <w:t>Wykonawcą będą aktualnie obowiązujące ceny podane w cenniku usług pocztowych Wykonawcy.</w:t>
      </w:r>
    </w:p>
    <w:p w14:paraId="4E2C079E" w14:textId="1F669685" w:rsidR="000615CC" w:rsidRPr="00C377EB" w:rsidRDefault="00893C24" w:rsidP="00C377EB">
      <w:pPr>
        <w:pStyle w:val="Akapitzlist"/>
        <w:numPr>
          <w:ilvl w:val="0"/>
          <w:numId w:val="1"/>
        </w:numPr>
        <w:spacing w:line="360" w:lineRule="auto"/>
        <w:ind w:right="58"/>
        <w:jc w:val="left"/>
        <w:rPr>
          <w:szCs w:val="24"/>
          <w:lang w:val="pl-PL"/>
        </w:rPr>
      </w:pPr>
      <w:r w:rsidRPr="000615CC">
        <w:rPr>
          <w:szCs w:val="24"/>
          <w:lang w:val="pl-PL"/>
        </w:rPr>
        <w:t xml:space="preserve">Integralną część umowy stanowią niżej wymienione załączniki: </w:t>
      </w:r>
    </w:p>
    <w:p w14:paraId="15334E7B" w14:textId="69A54D56" w:rsidR="00C677D4" w:rsidRPr="00A00162" w:rsidRDefault="00893C24" w:rsidP="00670B83">
      <w:pPr>
        <w:numPr>
          <w:ilvl w:val="1"/>
          <w:numId w:val="2"/>
        </w:numPr>
        <w:spacing w:after="88" w:line="360" w:lineRule="auto"/>
        <w:ind w:left="720" w:hanging="288"/>
        <w:jc w:val="left"/>
        <w:rPr>
          <w:bCs/>
          <w:szCs w:val="24"/>
          <w:lang w:val="pl-PL"/>
        </w:rPr>
      </w:pPr>
      <w:r w:rsidRPr="00A00162">
        <w:rPr>
          <w:bCs/>
          <w:szCs w:val="24"/>
          <w:lang w:val="pl-PL"/>
        </w:rPr>
        <w:t xml:space="preserve">Specyfikacja Warunków Zamówienia </w:t>
      </w:r>
      <w:r w:rsidR="00CA1F72" w:rsidRPr="00A00162">
        <w:rPr>
          <w:bCs/>
          <w:szCs w:val="24"/>
          <w:lang w:val="pl-PL"/>
        </w:rPr>
        <w:t>wraz z załącznikami,</w:t>
      </w:r>
    </w:p>
    <w:p w14:paraId="014FD45F" w14:textId="0E9D0132" w:rsidR="00C677D4" w:rsidRPr="0047726A" w:rsidRDefault="00893C24" w:rsidP="004D3605">
      <w:pPr>
        <w:numPr>
          <w:ilvl w:val="1"/>
          <w:numId w:val="2"/>
        </w:numPr>
        <w:spacing w:after="0" w:line="360" w:lineRule="auto"/>
        <w:ind w:left="720" w:hanging="288"/>
        <w:jc w:val="left"/>
        <w:rPr>
          <w:szCs w:val="24"/>
          <w:lang w:val="pl-PL"/>
        </w:rPr>
      </w:pPr>
      <w:r w:rsidRPr="00A00162">
        <w:rPr>
          <w:rFonts w:eastAsia="Times New Roman"/>
          <w:color w:val="00000A"/>
          <w:szCs w:val="24"/>
          <w:lang w:val="pl-PL"/>
        </w:rPr>
        <w:t>Oferta Wykonawcy</w:t>
      </w:r>
      <w:r w:rsidR="00095AE0">
        <w:rPr>
          <w:rFonts w:eastAsia="Times New Roman"/>
          <w:color w:val="00000A"/>
          <w:szCs w:val="24"/>
          <w:lang w:val="pl-PL"/>
        </w:rPr>
        <w:t>,</w:t>
      </w:r>
    </w:p>
    <w:p w14:paraId="5058BED0" w14:textId="2D3CF24A" w:rsidR="0047726A" w:rsidRPr="00A00162" w:rsidRDefault="0047726A" w:rsidP="00670B83">
      <w:pPr>
        <w:numPr>
          <w:ilvl w:val="1"/>
          <w:numId w:val="2"/>
        </w:numPr>
        <w:spacing w:after="240" w:line="360" w:lineRule="auto"/>
        <w:ind w:left="720" w:hanging="288"/>
        <w:jc w:val="left"/>
        <w:rPr>
          <w:szCs w:val="24"/>
          <w:lang w:val="pl-PL"/>
        </w:rPr>
      </w:pPr>
      <w:r>
        <w:rPr>
          <w:rFonts w:eastAsia="Times New Roman"/>
          <w:color w:val="00000A"/>
          <w:szCs w:val="24"/>
          <w:lang w:val="pl-PL"/>
        </w:rPr>
        <w:t xml:space="preserve">Aktualne zaświadczenie lub inny dokument zaświadczający o </w:t>
      </w:r>
      <w:bookmarkStart w:id="5" w:name="_Hlk117756018"/>
      <w:r>
        <w:rPr>
          <w:rFonts w:eastAsia="Times New Roman"/>
          <w:color w:val="00000A"/>
          <w:szCs w:val="24"/>
          <w:lang w:val="pl-PL"/>
        </w:rPr>
        <w:t>wpisie Wykonawcy do rejestru operatorów pocztowych prowadzonego przez Prezesa Urzędu Komunikacji Elektronicznej, w zakresie usług pocztowych objętych przedmiotem umowy, zgodnie z art. 6 ustawy z dnia 23 listopada 2012 r. Prawo pocztowe</w:t>
      </w:r>
      <w:r w:rsidR="00BC2312">
        <w:rPr>
          <w:rFonts w:eastAsia="Times New Roman"/>
          <w:color w:val="00000A"/>
          <w:szCs w:val="24"/>
          <w:lang w:val="pl-PL"/>
        </w:rPr>
        <w:t xml:space="preserve"> </w:t>
      </w:r>
      <w:r w:rsidR="00BC2312" w:rsidRPr="00BC2312">
        <w:rPr>
          <w:rFonts w:eastAsia="Times New Roman"/>
          <w:color w:val="00000A"/>
          <w:szCs w:val="24"/>
          <w:lang w:val="pl-PL"/>
        </w:rPr>
        <w:t>(t.j. Dz. U. z 2023 r. poz. 1640)</w:t>
      </w:r>
      <w:r w:rsidR="00BC2312">
        <w:rPr>
          <w:rFonts w:eastAsia="Times New Roman"/>
          <w:color w:val="00000A"/>
          <w:szCs w:val="24"/>
          <w:lang w:val="pl-PL"/>
        </w:rPr>
        <w:t>.</w:t>
      </w:r>
    </w:p>
    <w:bookmarkEnd w:id="5"/>
    <w:p w14:paraId="6E92EEAA" w14:textId="37D7CE3B" w:rsidR="00C677D4" w:rsidRPr="00A00162" w:rsidRDefault="00893C24" w:rsidP="00670B83">
      <w:pPr>
        <w:pStyle w:val="Nagwek1"/>
        <w:ind w:left="0"/>
        <w:rPr>
          <w:lang w:val="pl-PL"/>
        </w:rPr>
      </w:pPr>
      <w:r w:rsidRPr="00A00162">
        <w:rPr>
          <w:lang w:val="pl-PL"/>
        </w:rPr>
        <w:t>II. Termin wykonania</w:t>
      </w:r>
    </w:p>
    <w:p w14:paraId="4D89D4FA" w14:textId="5629A063" w:rsidR="004C6266" w:rsidRPr="00A00162" w:rsidRDefault="00893C24" w:rsidP="00670B83">
      <w:pPr>
        <w:spacing w:after="240" w:line="360" w:lineRule="auto"/>
        <w:ind w:left="0" w:right="58" w:firstLine="0"/>
        <w:jc w:val="center"/>
        <w:rPr>
          <w:rFonts w:eastAsia="Times New Roman"/>
          <w:color w:val="00000A"/>
          <w:szCs w:val="24"/>
          <w:lang w:val="pl-PL"/>
        </w:rPr>
      </w:pPr>
      <w:r w:rsidRPr="00A00162">
        <w:rPr>
          <w:b/>
          <w:color w:val="00000A"/>
          <w:szCs w:val="24"/>
          <w:lang w:val="pl-PL"/>
        </w:rPr>
        <w:t>§ 2</w:t>
      </w:r>
    </w:p>
    <w:p w14:paraId="15DAEBC5" w14:textId="49AB014D" w:rsidR="00C677D4" w:rsidRPr="00A00162" w:rsidRDefault="00893C24" w:rsidP="00670B83">
      <w:pPr>
        <w:spacing w:after="4" w:line="360" w:lineRule="auto"/>
        <w:ind w:left="-1" w:right="58" w:firstLine="1"/>
        <w:jc w:val="left"/>
        <w:rPr>
          <w:szCs w:val="24"/>
          <w:lang w:val="pl-PL"/>
        </w:rPr>
      </w:pPr>
      <w:r w:rsidRPr="00A00162">
        <w:rPr>
          <w:color w:val="00000A"/>
          <w:szCs w:val="24"/>
          <w:lang w:val="pl-PL"/>
        </w:rPr>
        <w:t xml:space="preserve">Umowa zostaje zawarta na czas określony, tj. od dnia </w:t>
      </w:r>
      <w:r w:rsidR="000615CC">
        <w:rPr>
          <w:color w:val="00000A"/>
          <w:szCs w:val="24"/>
          <w:lang w:val="pl-PL"/>
        </w:rPr>
        <w:t xml:space="preserve"> 0</w:t>
      </w:r>
      <w:r w:rsidR="00EA27DA">
        <w:rPr>
          <w:color w:val="00000A"/>
          <w:szCs w:val="24"/>
          <w:lang w:val="pl-PL"/>
        </w:rPr>
        <w:t>2</w:t>
      </w:r>
      <w:r w:rsidR="000615CC">
        <w:rPr>
          <w:color w:val="00000A"/>
          <w:szCs w:val="24"/>
          <w:lang w:val="pl-PL"/>
        </w:rPr>
        <w:t>.01.202</w:t>
      </w:r>
      <w:r w:rsidR="00A62A7D">
        <w:rPr>
          <w:color w:val="00000A"/>
          <w:szCs w:val="24"/>
          <w:lang w:val="pl-PL"/>
        </w:rPr>
        <w:t>4</w:t>
      </w:r>
      <w:r w:rsidR="000615CC">
        <w:rPr>
          <w:color w:val="00000A"/>
          <w:szCs w:val="24"/>
          <w:lang w:val="pl-PL"/>
        </w:rPr>
        <w:t xml:space="preserve"> r. </w:t>
      </w:r>
      <w:r w:rsidRPr="00A00162">
        <w:rPr>
          <w:color w:val="00000A"/>
          <w:szCs w:val="24"/>
          <w:lang w:val="pl-PL"/>
        </w:rPr>
        <w:t xml:space="preserve">do dnia </w:t>
      </w:r>
      <w:r w:rsidR="000615CC">
        <w:rPr>
          <w:color w:val="00000A"/>
          <w:szCs w:val="24"/>
          <w:lang w:val="pl-PL"/>
        </w:rPr>
        <w:t>31</w:t>
      </w:r>
      <w:r w:rsidRPr="00A00162">
        <w:rPr>
          <w:color w:val="00000A"/>
          <w:szCs w:val="24"/>
          <w:lang w:val="pl-PL"/>
        </w:rPr>
        <w:t>.</w:t>
      </w:r>
      <w:r w:rsidR="000615CC">
        <w:rPr>
          <w:color w:val="00000A"/>
          <w:szCs w:val="24"/>
          <w:lang w:val="pl-PL"/>
        </w:rPr>
        <w:t>12</w:t>
      </w:r>
      <w:r w:rsidRPr="00A00162">
        <w:rPr>
          <w:color w:val="00000A"/>
          <w:szCs w:val="24"/>
          <w:lang w:val="pl-PL"/>
        </w:rPr>
        <w:t>.202</w:t>
      </w:r>
      <w:r w:rsidR="00A62A7D">
        <w:rPr>
          <w:color w:val="00000A"/>
          <w:szCs w:val="24"/>
          <w:lang w:val="pl-PL"/>
        </w:rPr>
        <w:t>4</w:t>
      </w:r>
      <w:r w:rsidR="000615CC">
        <w:rPr>
          <w:color w:val="00000A"/>
          <w:szCs w:val="24"/>
          <w:lang w:val="pl-PL"/>
        </w:rPr>
        <w:t xml:space="preserve"> r</w:t>
      </w:r>
      <w:r w:rsidRPr="00A00162">
        <w:rPr>
          <w:color w:val="00000A"/>
          <w:szCs w:val="24"/>
          <w:lang w:val="pl-PL"/>
        </w:rPr>
        <w:t xml:space="preserve">.  </w:t>
      </w:r>
    </w:p>
    <w:p w14:paraId="2A9EAD1B" w14:textId="20E2CCCE" w:rsidR="00C677D4" w:rsidRPr="00A00162" w:rsidRDefault="00893C24" w:rsidP="009D4788">
      <w:pPr>
        <w:pStyle w:val="Nagwek1"/>
        <w:ind w:left="0"/>
        <w:rPr>
          <w:lang w:val="pl-PL"/>
        </w:rPr>
      </w:pPr>
      <w:r w:rsidRPr="00A00162">
        <w:rPr>
          <w:lang w:val="pl-PL"/>
        </w:rPr>
        <w:t>III. Prawa i obowiązki stron</w:t>
      </w:r>
    </w:p>
    <w:p w14:paraId="2463A34D" w14:textId="6D7EC7DB" w:rsidR="00C677D4" w:rsidRPr="00A00162" w:rsidRDefault="00893C24" w:rsidP="00670B83">
      <w:pPr>
        <w:spacing w:after="240" w:line="360" w:lineRule="auto"/>
        <w:ind w:left="4147" w:right="2765" w:hanging="14"/>
        <w:jc w:val="left"/>
        <w:rPr>
          <w:szCs w:val="24"/>
          <w:lang w:val="pl-PL"/>
        </w:rPr>
      </w:pPr>
      <w:r w:rsidRPr="00A00162">
        <w:rPr>
          <w:b/>
          <w:color w:val="00000A"/>
          <w:szCs w:val="24"/>
          <w:lang w:val="pl-PL"/>
        </w:rPr>
        <w:t>§ 3</w:t>
      </w:r>
    </w:p>
    <w:p w14:paraId="1D7C872F" w14:textId="03368A71" w:rsidR="00C677D4" w:rsidRDefault="00BC0B33" w:rsidP="00670B83">
      <w:pPr>
        <w:numPr>
          <w:ilvl w:val="0"/>
          <w:numId w:val="3"/>
        </w:numPr>
        <w:spacing w:line="360" w:lineRule="auto"/>
        <w:ind w:left="360" w:right="58" w:hanging="330"/>
        <w:jc w:val="left"/>
        <w:rPr>
          <w:szCs w:val="24"/>
          <w:lang w:val="pl-PL"/>
        </w:rPr>
      </w:pPr>
      <w:r>
        <w:rPr>
          <w:szCs w:val="24"/>
          <w:lang w:val="pl-PL"/>
        </w:rPr>
        <w:t>Wykonawca w ramach realizacji przedmiotu zamówienia zobowiązuje się w</w:t>
      </w:r>
      <w:r w:rsidR="004D3605">
        <w:rPr>
          <w:szCs w:val="24"/>
          <w:lang w:val="pl-PL"/>
        </w:rPr>
        <w:t> </w:t>
      </w:r>
      <w:r>
        <w:rPr>
          <w:szCs w:val="24"/>
          <w:lang w:val="pl-PL"/>
        </w:rPr>
        <w:t>szczególności do:</w:t>
      </w:r>
    </w:p>
    <w:p w14:paraId="6BDE0D79" w14:textId="6D14F981" w:rsidR="00BC0B33" w:rsidRDefault="00BC0B33" w:rsidP="00980854">
      <w:pPr>
        <w:pStyle w:val="Akapitzlist"/>
        <w:numPr>
          <w:ilvl w:val="0"/>
          <w:numId w:val="20"/>
        </w:numPr>
        <w:spacing w:line="360" w:lineRule="auto"/>
        <w:ind w:right="58"/>
        <w:jc w:val="left"/>
        <w:rPr>
          <w:szCs w:val="24"/>
          <w:lang w:val="pl-PL"/>
        </w:rPr>
      </w:pPr>
      <w:r>
        <w:rPr>
          <w:szCs w:val="24"/>
          <w:lang w:val="pl-PL"/>
        </w:rPr>
        <w:t>dostarczania</w:t>
      </w:r>
      <w:r w:rsidRPr="00BC0B33">
        <w:rPr>
          <w:szCs w:val="24"/>
          <w:lang w:val="pl-PL"/>
        </w:rPr>
        <w:t xml:space="preserve"> przesyłek do adresatów w kopertach oryginalnych, przekazanych przez</w:t>
      </w:r>
      <w:r>
        <w:rPr>
          <w:szCs w:val="24"/>
          <w:lang w:val="pl-PL"/>
        </w:rPr>
        <w:t xml:space="preserve"> </w:t>
      </w:r>
      <w:r w:rsidRPr="00BC0B33">
        <w:rPr>
          <w:szCs w:val="24"/>
          <w:lang w:val="pl-PL"/>
        </w:rPr>
        <w:t>Zamawiającego;</w:t>
      </w:r>
    </w:p>
    <w:p w14:paraId="655B7440" w14:textId="433A9BA0" w:rsidR="00BC0B33" w:rsidRDefault="00BC0B33" w:rsidP="00BC0B33">
      <w:pPr>
        <w:pStyle w:val="Akapitzlist"/>
        <w:numPr>
          <w:ilvl w:val="0"/>
          <w:numId w:val="20"/>
        </w:numPr>
        <w:spacing w:line="360" w:lineRule="auto"/>
        <w:ind w:right="58"/>
        <w:jc w:val="left"/>
        <w:rPr>
          <w:szCs w:val="24"/>
          <w:lang w:val="pl-PL"/>
        </w:rPr>
      </w:pPr>
      <w:r w:rsidRPr="00BC0B33">
        <w:rPr>
          <w:szCs w:val="24"/>
          <w:lang w:val="pl-PL"/>
        </w:rPr>
        <w:t>dostarczania nadanych przez Zamawiającego przesyłek listowych i</w:t>
      </w:r>
      <w:r w:rsidR="004D3605">
        <w:rPr>
          <w:szCs w:val="24"/>
          <w:lang w:val="pl-PL"/>
        </w:rPr>
        <w:t> </w:t>
      </w:r>
      <w:r w:rsidRPr="00BC0B33">
        <w:rPr>
          <w:szCs w:val="24"/>
          <w:lang w:val="pl-PL"/>
        </w:rPr>
        <w:t>paczek do każdego</w:t>
      </w:r>
      <w:r>
        <w:rPr>
          <w:szCs w:val="24"/>
          <w:lang w:val="pl-PL"/>
        </w:rPr>
        <w:t xml:space="preserve"> </w:t>
      </w:r>
      <w:r w:rsidRPr="00BC0B33">
        <w:rPr>
          <w:szCs w:val="24"/>
          <w:lang w:val="pl-PL"/>
        </w:rPr>
        <w:t>wskazanego miejsca w kraju i za granicą, a</w:t>
      </w:r>
      <w:r w:rsidR="004D3605">
        <w:rPr>
          <w:szCs w:val="24"/>
          <w:lang w:val="pl-PL"/>
        </w:rPr>
        <w:t> </w:t>
      </w:r>
      <w:r w:rsidRPr="00BC0B33">
        <w:rPr>
          <w:szCs w:val="24"/>
          <w:lang w:val="pl-PL"/>
        </w:rPr>
        <w:t>w</w:t>
      </w:r>
      <w:r w:rsidR="004D3605">
        <w:rPr>
          <w:szCs w:val="24"/>
          <w:lang w:val="pl-PL"/>
        </w:rPr>
        <w:t> </w:t>
      </w:r>
      <w:r w:rsidRPr="00BC0B33">
        <w:rPr>
          <w:szCs w:val="24"/>
          <w:lang w:val="pl-PL"/>
        </w:rPr>
        <w:t>przypadku przesyłek zagranicznych z zastrzeżeniem ograniczeń w</w:t>
      </w:r>
      <w:r w:rsidR="004D3605">
        <w:rPr>
          <w:szCs w:val="24"/>
          <w:lang w:val="pl-PL"/>
        </w:rPr>
        <w:t> </w:t>
      </w:r>
      <w:r w:rsidRPr="00BC0B33">
        <w:rPr>
          <w:szCs w:val="24"/>
          <w:lang w:val="pl-PL"/>
        </w:rPr>
        <w:t>obrocie z poszczególnymi krajami;</w:t>
      </w:r>
    </w:p>
    <w:p w14:paraId="123226BD" w14:textId="34C26C96" w:rsidR="00BC0B33" w:rsidRDefault="00BC0B33" w:rsidP="00BC0B33">
      <w:pPr>
        <w:pStyle w:val="Akapitzlist"/>
        <w:numPr>
          <w:ilvl w:val="0"/>
          <w:numId w:val="20"/>
        </w:numPr>
        <w:spacing w:line="360" w:lineRule="auto"/>
        <w:ind w:right="58"/>
        <w:jc w:val="left"/>
        <w:rPr>
          <w:szCs w:val="24"/>
          <w:lang w:val="pl-PL"/>
        </w:rPr>
      </w:pPr>
      <w:r w:rsidRPr="00BC0B33">
        <w:rPr>
          <w:szCs w:val="24"/>
          <w:lang w:val="pl-PL"/>
        </w:rPr>
        <w:t>każdorazowego udokumentowania odbioru od Zamawiającego przesyłek do nadania, poprzez</w:t>
      </w:r>
      <w:r>
        <w:rPr>
          <w:szCs w:val="24"/>
          <w:lang w:val="pl-PL"/>
        </w:rPr>
        <w:t xml:space="preserve"> </w:t>
      </w:r>
      <w:r w:rsidRPr="00BC0B33">
        <w:rPr>
          <w:szCs w:val="24"/>
          <w:lang w:val="pl-PL"/>
        </w:rPr>
        <w:t>naniesienie pieczęci, podpisu i daty na formularzu nadania (dla przesyłek rejestrowanych)</w:t>
      </w:r>
      <w:r>
        <w:rPr>
          <w:szCs w:val="24"/>
          <w:lang w:val="pl-PL"/>
        </w:rPr>
        <w:t xml:space="preserve"> </w:t>
      </w:r>
      <w:r w:rsidRPr="00BC0B33">
        <w:rPr>
          <w:szCs w:val="24"/>
          <w:lang w:val="pl-PL"/>
        </w:rPr>
        <w:t>oraz w zestawieniu ilościowym przesyłek, wg poszczególnych kategorii wagowych (dla przesyłek nie rejestrowanych);</w:t>
      </w:r>
    </w:p>
    <w:p w14:paraId="718E3345" w14:textId="2D06C04E" w:rsidR="00BC0B33" w:rsidRPr="00BC2312" w:rsidRDefault="00BC0B33" w:rsidP="002A1430">
      <w:pPr>
        <w:pStyle w:val="Akapitzlist"/>
        <w:numPr>
          <w:ilvl w:val="0"/>
          <w:numId w:val="20"/>
        </w:numPr>
        <w:spacing w:line="360" w:lineRule="auto"/>
        <w:ind w:right="58"/>
        <w:jc w:val="left"/>
        <w:rPr>
          <w:szCs w:val="24"/>
          <w:lang w:val="pl-PL"/>
        </w:rPr>
      </w:pPr>
      <w:r w:rsidRPr="00BC2312">
        <w:rPr>
          <w:szCs w:val="24"/>
          <w:lang w:val="pl-PL"/>
        </w:rPr>
        <w:t xml:space="preserve">doręczania przesyłek listowych krajowych, przyjętych do przemieszczenia i doręczenia z zachowaniem wskaźników terminowości doręczeń przesyłek w obrocie krajowym wskazanym w rozporządzeniu Ministra Administracji i Cyfryzacji </w:t>
      </w:r>
      <w:bookmarkStart w:id="6" w:name="_Hlk117587396"/>
      <w:r w:rsidRPr="00BC2312">
        <w:rPr>
          <w:szCs w:val="24"/>
          <w:lang w:val="pl-PL"/>
        </w:rPr>
        <w:t xml:space="preserve">z dnia 29 kwietnia 2013 r. </w:t>
      </w:r>
      <w:bookmarkEnd w:id="6"/>
      <w:r w:rsidR="00BC2312" w:rsidRPr="00BC2312">
        <w:rPr>
          <w:szCs w:val="24"/>
          <w:lang w:val="pl-PL"/>
        </w:rPr>
        <w:t xml:space="preserve">(t.j. Dz. U. z 2020 r. </w:t>
      </w:r>
      <w:r w:rsidR="00BC2312" w:rsidRPr="00BC2312">
        <w:rPr>
          <w:szCs w:val="24"/>
          <w:lang w:val="pl-PL"/>
        </w:rPr>
        <w:lastRenderedPageBreak/>
        <w:t>poz. 1026)</w:t>
      </w:r>
      <w:r w:rsidR="00BC2312">
        <w:rPr>
          <w:szCs w:val="24"/>
          <w:lang w:val="pl-PL"/>
        </w:rPr>
        <w:t xml:space="preserve"> </w:t>
      </w:r>
      <w:r w:rsidR="002A1430" w:rsidRPr="00BC2312">
        <w:rPr>
          <w:szCs w:val="24"/>
          <w:lang w:val="pl-PL"/>
        </w:rPr>
        <w:t>doręczania pokwitowanych przez adresata potwierdzeń odbioru przesyłek rejestrowanych ze zwrotnym potwierdzeniem odbioru, niezwłocznie po doręczeniu przesyłki;</w:t>
      </w:r>
    </w:p>
    <w:p w14:paraId="51987EB3" w14:textId="01CAC0D7" w:rsidR="002A1430" w:rsidRPr="002568C7" w:rsidRDefault="002A1430" w:rsidP="002568C7">
      <w:pPr>
        <w:pStyle w:val="Akapitzlist"/>
        <w:numPr>
          <w:ilvl w:val="0"/>
          <w:numId w:val="20"/>
        </w:numPr>
        <w:spacing w:line="360" w:lineRule="auto"/>
        <w:ind w:right="58"/>
        <w:jc w:val="left"/>
        <w:rPr>
          <w:szCs w:val="24"/>
          <w:lang w:val="pl-PL"/>
        </w:rPr>
      </w:pPr>
      <w:r w:rsidRPr="002A1430">
        <w:rPr>
          <w:szCs w:val="24"/>
          <w:lang w:val="pl-PL"/>
        </w:rPr>
        <w:t>dla przesyłek rejestrowanych, w tym przesyłek ze zwrotnym potwierdzeniem odbioru –</w:t>
      </w:r>
      <w:r>
        <w:rPr>
          <w:szCs w:val="24"/>
          <w:lang w:val="pl-PL"/>
        </w:rPr>
        <w:t xml:space="preserve"> </w:t>
      </w:r>
      <w:r w:rsidRPr="002A1430">
        <w:rPr>
          <w:szCs w:val="24"/>
          <w:lang w:val="pl-PL"/>
        </w:rPr>
        <w:t>w przypadku nieobecności adresata, do pozostawienia zawiadomienia o próbie doręczenia przesyłki wraz ze wskazaniem terminu i adresu placówki oddawczej, w której adresat może odebrać przesyłkę w terminie 14 kolejnych dni, licząc od dnia następnego po dniu zostawienia zawiadomienia u adresata. Jeżeli adresat nie zgłosi się po odbiór przesyłki w w/w terminie – do niezwłocznego zwrotu przesyłki do Zamawiającego wraz z podaniem przyczyny nieodebrania przez adresata, zgodnie z rozporządzeniem</w:t>
      </w:r>
      <w:r>
        <w:rPr>
          <w:szCs w:val="24"/>
          <w:lang w:val="pl-PL"/>
        </w:rPr>
        <w:t xml:space="preserve"> Ministra </w:t>
      </w:r>
      <w:r w:rsidR="002568C7">
        <w:rPr>
          <w:szCs w:val="24"/>
          <w:lang w:val="pl-PL"/>
        </w:rPr>
        <w:t>Administracji i</w:t>
      </w:r>
      <w:r w:rsidR="006A5AA3">
        <w:rPr>
          <w:szCs w:val="24"/>
          <w:lang w:val="pl-PL"/>
        </w:rPr>
        <w:t> </w:t>
      </w:r>
      <w:r>
        <w:rPr>
          <w:szCs w:val="24"/>
          <w:lang w:val="pl-PL"/>
        </w:rPr>
        <w:t>Cyfryzacji</w:t>
      </w:r>
      <w:r w:rsidR="002568C7">
        <w:rPr>
          <w:szCs w:val="24"/>
          <w:lang w:val="pl-PL"/>
        </w:rPr>
        <w:t xml:space="preserve"> </w:t>
      </w:r>
      <w:r w:rsidR="002568C7" w:rsidRPr="00BC0B33">
        <w:rPr>
          <w:szCs w:val="24"/>
          <w:lang w:val="pl-PL"/>
        </w:rPr>
        <w:t>z dnia 29 kwietnia 2013 r.</w:t>
      </w:r>
      <w:r w:rsidR="002568C7">
        <w:rPr>
          <w:szCs w:val="24"/>
          <w:lang w:val="pl-PL"/>
        </w:rPr>
        <w:t xml:space="preserve"> </w:t>
      </w:r>
      <w:r w:rsidR="002568C7" w:rsidRPr="00BC0B33">
        <w:rPr>
          <w:szCs w:val="24"/>
          <w:lang w:val="pl-PL"/>
        </w:rPr>
        <w:t>(t.j. Dz. U. z 2020 r. poz. 1026);</w:t>
      </w:r>
    </w:p>
    <w:p w14:paraId="624C058A" w14:textId="41A85F4B" w:rsidR="00CA2D86" w:rsidRDefault="002568C7" w:rsidP="00CA2D86">
      <w:pPr>
        <w:pStyle w:val="Akapitzlist"/>
        <w:numPr>
          <w:ilvl w:val="0"/>
          <w:numId w:val="20"/>
        </w:numPr>
        <w:spacing w:line="360" w:lineRule="auto"/>
        <w:ind w:right="58"/>
        <w:jc w:val="left"/>
        <w:rPr>
          <w:szCs w:val="24"/>
          <w:lang w:val="pl-PL"/>
        </w:rPr>
      </w:pPr>
      <w:r w:rsidRPr="002568C7">
        <w:rPr>
          <w:szCs w:val="24"/>
          <w:lang w:val="pl-PL"/>
        </w:rPr>
        <w:t>zwrotu niedoręczonych przesyłek niezwłocznie po wyczerpaniu możliwości ich doręczenia.</w:t>
      </w:r>
    </w:p>
    <w:p w14:paraId="735C8E52" w14:textId="08E444DA" w:rsidR="005433C9" w:rsidRDefault="005433C9" w:rsidP="005433C9">
      <w:pPr>
        <w:pStyle w:val="Akapitzlist"/>
        <w:numPr>
          <w:ilvl w:val="0"/>
          <w:numId w:val="20"/>
        </w:numPr>
        <w:spacing w:line="360" w:lineRule="auto"/>
        <w:ind w:right="58"/>
        <w:jc w:val="left"/>
        <w:rPr>
          <w:szCs w:val="24"/>
          <w:lang w:val="pl-PL"/>
        </w:rPr>
      </w:pPr>
      <w:r w:rsidRPr="005433C9">
        <w:rPr>
          <w:szCs w:val="24"/>
          <w:lang w:val="pl-PL"/>
        </w:rPr>
        <w:t xml:space="preserve">zatrudnienia przez wykonawcę </w:t>
      </w:r>
      <w:bookmarkStart w:id="7" w:name="_Hlk119659853"/>
      <w:r w:rsidRPr="005433C9">
        <w:rPr>
          <w:szCs w:val="24"/>
          <w:lang w:val="pl-PL"/>
        </w:rPr>
        <w:t xml:space="preserve">na podstawie </w:t>
      </w:r>
      <w:r w:rsidR="00552634">
        <w:rPr>
          <w:szCs w:val="24"/>
          <w:lang w:val="pl-PL"/>
        </w:rPr>
        <w:t>stosunku pracy</w:t>
      </w:r>
      <w:r w:rsidRPr="005433C9">
        <w:rPr>
          <w:szCs w:val="24"/>
          <w:lang w:val="pl-PL"/>
        </w:rPr>
        <w:t xml:space="preserve"> osób wykonujących czynności </w:t>
      </w:r>
      <w:r w:rsidR="00515DDE">
        <w:rPr>
          <w:szCs w:val="24"/>
          <w:lang w:val="pl-PL"/>
        </w:rPr>
        <w:t>związane z odbieraniem przesyłek nadawanych przez Zamawiającego, od pracownika Zamawiającego w placówce Wykonawcy oraz z przekazywaniem przesyłek adresowanych do Zamawiającego, pracownikowi Zamawiającego w placówce Wykonawcy</w:t>
      </w:r>
      <w:bookmarkEnd w:id="7"/>
      <w:r>
        <w:rPr>
          <w:szCs w:val="24"/>
          <w:lang w:val="pl-PL"/>
        </w:rPr>
        <w:t>, a w</w:t>
      </w:r>
      <w:r w:rsidRPr="005433C9">
        <w:rPr>
          <w:szCs w:val="24"/>
          <w:lang w:val="pl-PL"/>
        </w:rPr>
        <w:t xml:space="preserve"> przypadku zaangażowania przez Wykonawcę podwykonawców, dopilnowanie dotrzymania powyższego obowiązku w stosunku do podwykonawców.</w:t>
      </w:r>
    </w:p>
    <w:p w14:paraId="4B42C524" w14:textId="757679FA" w:rsidR="005433C9" w:rsidRPr="00EB5265" w:rsidRDefault="00EB5265" w:rsidP="00EB5265">
      <w:pPr>
        <w:pStyle w:val="Default"/>
        <w:numPr>
          <w:ilvl w:val="0"/>
          <w:numId w:val="20"/>
        </w:numPr>
        <w:spacing w:line="360" w:lineRule="auto"/>
        <w:rPr>
          <w:color w:val="auto"/>
        </w:rPr>
      </w:pPr>
      <w:r w:rsidRPr="004E27C0">
        <w:rPr>
          <w:bCs/>
          <w:color w:val="auto"/>
        </w:rPr>
        <w:t>przedłożenie, w</w:t>
      </w:r>
      <w:r w:rsidRPr="004E27C0">
        <w:rPr>
          <w:color w:val="auto"/>
        </w:rPr>
        <w:t xml:space="preserve"> trakcie realizacji zamówienia na każde wezwanie Zamawiającego</w:t>
      </w:r>
      <w:r>
        <w:rPr>
          <w:color w:val="auto"/>
        </w:rPr>
        <w:t xml:space="preserve"> (nie częstsze niż raz na kwartał) </w:t>
      </w:r>
      <w:r w:rsidRPr="004E27C0">
        <w:rPr>
          <w:color w:val="auto"/>
        </w:rPr>
        <w:t xml:space="preserve">w wyznaczonym w tym wezwaniu terminie, </w:t>
      </w:r>
      <w:r>
        <w:rPr>
          <w:color w:val="auto"/>
        </w:rPr>
        <w:t>jednego ze wskazanych</w:t>
      </w:r>
      <w:r w:rsidRPr="004E27C0">
        <w:rPr>
          <w:color w:val="auto"/>
        </w:rPr>
        <w:t xml:space="preserve"> poniżej dowodów w celu potwierdzenia spełnienia wymogu zatrudnienia na podstawie umowy o</w:t>
      </w:r>
      <w:r>
        <w:rPr>
          <w:color w:val="auto"/>
        </w:rPr>
        <w:t> </w:t>
      </w:r>
      <w:r w:rsidRPr="004E27C0">
        <w:rPr>
          <w:color w:val="auto"/>
        </w:rPr>
        <w:t xml:space="preserve">pracę przez Wykonawcę lub podwykonawcę osób wykonujących wskazane w ust. </w:t>
      </w:r>
      <w:r>
        <w:rPr>
          <w:color w:val="auto"/>
        </w:rPr>
        <w:t>1</w:t>
      </w:r>
      <w:r w:rsidRPr="004E27C0">
        <w:rPr>
          <w:color w:val="auto"/>
        </w:rPr>
        <w:t xml:space="preserve"> czynności w trakcie realizacji zamówienia:</w:t>
      </w:r>
    </w:p>
    <w:p w14:paraId="71DB058F" w14:textId="2F8E29A6"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 xml:space="preserve">oświadczenia wykonawcy lub podwykonawcy </w:t>
      </w:r>
      <w:r w:rsidRPr="00643346">
        <w:rPr>
          <w:color w:val="auto"/>
          <w:lang w:val="pl-PL"/>
        </w:rPr>
        <w:t>o zatrudnieniu na podstawie umowy o pracę osób wykonujących czynności, których dotyczy wezwanie Zamawiającego.</w:t>
      </w:r>
      <w:r w:rsidRPr="00643346">
        <w:rPr>
          <w:b/>
          <w:color w:val="auto"/>
          <w:lang w:val="pl-PL"/>
        </w:rPr>
        <w:t xml:space="preserve"> </w:t>
      </w:r>
      <w:r w:rsidRPr="00643346">
        <w:rPr>
          <w:color w:val="auto"/>
          <w:lang w:val="pl-PL"/>
        </w:rPr>
        <w:t>Oświadczenie to powinno zawierać w</w:t>
      </w:r>
      <w:r w:rsidR="00643346">
        <w:rPr>
          <w:color w:val="auto"/>
          <w:lang w:val="pl-PL"/>
        </w:rPr>
        <w:t> </w:t>
      </w:r>
      <w:r w:rsidRPr="00643346">
        <w:rPr>
          <w:color w:val="auto"/>
          <w:lang w:val="pl-PL"/>
        </w:rPr>
        <w:t xml:space="preserve">szczególności: dokładne określenie podmiotu składającego oświadczenie, datę złożenia oświadczenia, wskazanie, że objęte </w:t>
      </w:r>
      <w:r w:rsidRPr="00643346">
        <w:rPr>
          <w:color w:val="auto"/>
          <w:lang w:val="pl-PL"/>
        </w:rPr>
        <w:lastRenderedPageBreak/>
        <w:t>wezwaniem czynności wykonują osoby zatrudnione na podstawie umowy o</w:t>
      </w:r>
      <w:r w:rsidR="00643346">
        <w:rPr>
          <w:color w:val="auto"/>
          <w:lang w:val="pl-PL"/>
        </w:rPr>
        <w:t> </w:t>
      </w:r>
      <w:r w:rsidRPr="00643346">
        <w:rPr>
          <w:color w:val="auto"/>
          <w:lang w:val="pl-PL"/>
        </w:rPr>
        <w:t>pracę wraz ze wskazaniem liczby tych osób, imion i nazwisk tych osób, rodzaju umowy o pracę i wymiaru etatu oraz podpis osoby uprawnionej do złożenia oświadczenia w imieniu wykonawcy lub podwykonawcy;</w:t>
      </w:r>
    </w:p>
    <w:p w14:paraId="7A713376" w14:textId="77777777"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 xml:space="preserve">oświadczenia zatrudnionego pracownika </w:t>
      </w:r>
      <w:r w:rsidRPr="00643346">
        <w:rPr>
          <w:color w:val="auto"/>
          <w:lang w:val="pl-PL"/>
        </w:rPr>
        <w:t>o zatrudnieniu na podstawie umowy</w:t>
      </w:r>
      <w:r w:rsidRPr="00643346">
        <w:rPr>
          <w:b/>
          <w:color w:val="auto"/>
          <w:lang w:val="pl-PL"/>
        </w:rPr>
        <w:t>;</w:t>
      </w:r>
    </w:p>
    <w:p w14:paraId="63D03804" w14:textId="14555612"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umowy/umów o pracę</w:t>
      </w:r>
      <w:r w:rsidRPr="00643346">
        <w:rPr>
          <w:color w:val="auto"/>
          <w:lang w:val="pl-PL"/>
        </w:rPr>
        <w:t xml:space="preserve"> osób wykonujących w</w:t>
      </w:r>
      <w:r w:rsidR="00643346">
        <w:rPr>
          <w:color w:val="auto"/>
          <w:lang w:val="pl-PL"/>
        </w:rPr>
        <w:t> </w:t>
      </w:r>
      <w:r w:rsidRPr="00643346">
        <w:rPr>
          <w:color w:val="auto"/>
          <w:lang w:val="pl-PL"/>
        </w:rPr>
        <w:t>trakcie realizacji zamówienia czynności, których dotyczy ww. oświadczenie wykonawcy lub podwykonawcy (wraz z</w:t>
      </w:r>
      <w:r w:rsidR="00EB5265">
        <w:rPr>
          <w:color w:val="auto"/>
          <w:lang w:val="pl-PL"/>
        </w:rPr>
        <w:t> </w:t>
      </w:r>
      <w:r w:rsidRPr="00643346">
        <w:rPr>
          <w:color w:val="auto"/>
          <w:lang w:val="pl-PL"/>
        </w:rPr>
        <w:t>dokumentem regulującym zakres obowiązków, jeżeli został sporządzony). Kopia umowy/umów powinna zostać zanonimizowana w sposób zapewniający ochronę danych osobowych pracowników, zgodnie z przepisami ustawy o ochronie danych osobowych tj. w</w:t>
      </w:r>
      <w:r w:rsidR="00EB5265">
        <w:rPr>
          <w:color w:val="auto"/>
          <w:lang w:val="pl-PL"/>
        </w:rPr>
        <w:t> </w:t>
      </w:r>
      <w:r w:rsidRPr="00643346">
        <w:rPr>
          <w:color w:val="auto"/>
          <w:lang w:val="pl-PL"/>
        </w:rPr>
        <w:t>szczególności bez adresów, nr PESEL, jednak z zapewnieniem dostępności imienia i nazwiska pracownika dla identyfikacji dokumentu wraz z informacjami takimi jak: data zawarcia umowy, rodzaj umowy o pracę  i wymiar etatu;</w:t>
      </w:r>
    </w:p>
    <w:p w14:paraId="4601DEEC" w14:textId="77777777"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b/>
          <w:color w:val="auto"/>
          <w:lang w:val="pl-PL"/>
        </w:rPr>
        <w:t>zaświadczenia właściwego oddziału ZUS,</w:t>
      </w:r>
      <w:r w:rsidRPr="00643346">
        <w:rPr>
          <w:color w:val="auto"/>
          <w:lang w:val="pl-PL"/>
        </w:rPr>
        <w:t xml:space="preserve"> potwierdzającego opłacanie przez wykonawcę lub podwykonawcę składek na ubezpieczenia społeczne i zdrowotne z tytułu zatrudnienia na podstawie umów o pracę za ostatni okres rozliczeniowy;</w:t>
      </w:r>
    </w:p>
    <w:p w14:paraId="50D1EC09" w14:textId="1E911439" w:rsidR="005433C9" w:rsidRPr="00643346" w:rsidRDefault="005433C9" w:rsidP="00EB5265">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dowodu potwierdzającego zgłoszenie pracownika przez pracodawcę do ubezpieczeń</w:t>
      </w:r>
      <w:r w:rsidRPr="00643346">
        <w:rPr>
          <w:color w:val="auto"/>
          <w:lang w:val="pl-PL"/>
        </w:rPr>
        <w:t>, zanonimizowaną w</w:t>
      </w:r>
      <w:r w:rsidR="00643346">
        <w:rPr>
          <w:color w:val="auto"/>
          <w:lang w:val="pl-PL"/>
        </w:rPr>
        <w:t> </w:t>
      </w:r>
      <w:r w:rsidRPr="00643346">
        <w:rPr>
          <w:color w:val="auto"/>
          <w:lang w:val="pl-PL"/>
        </w:rPr>
        <w:t>sposób zapewniający ochronę danych osobowych pracowników, zgodnie z przepisami o ochronie danych osobowych, z zastrzeżeniem z</w:t>
      </w:r>
      <w:r w:rsidR="00476D33">
        <w:rPr>
          <w:color w:val="auto"/>
          <w:lang w:val="pl-PL"/>
        </w:rPr>
        <w:t> </w:t>
      </w:r>
      <w:r w:rsidRPr="00643346">
        <w:rPr>
          <w:color w:val="auto"/>
          <w:lang w:val="pl-PL"/>
        </w:rPr>
        <w:t>§</w:t>
      </w:r>
      <w:r w:rsidR="00476D33">
        <w:rPr>
          <w:color w:val="auto"/>
          <w:lang w:val="pl-PL"/>
        </w:rPr>
        <w:t> </w:t>
      </w:r>
      <w:r w:rsidR="00980854" w:rsidRPr="00643346">
        <w:rPr>
          <w:color w:val="auto"/>
          <w:lang w:val="pl-PL"/>
        </w:rPr>
        <w:t>3</w:t>
      </w:r>
      <w:r w:rsidRPr="00643346">
        <w:rPr>
          <w:color w:val="auto"/>
          <w:lang w:val="pl-PL"/>
        </w:rPr>
        <w:t xml:space="preserve"> ust.</w:t>
      </w:r>
      <w:r w:rsidR="00980854" w:rsidRPr="00643346">
        <w:rPr>
          <w:color w:val="auto"/>
          <w:lang w:val="pl-PL"/>
        </w:rPr>
        <w:t xml:space="preserve"> 1</w:t>
      </w:r>
      <w:r w:rsidRPr="00643346">
        <w:rPr>
          <w:color w:val="auto"/>
          <w:lang w:val="pl-PL"/>
        </w:rPr>
        <w:t xml:space="preserve"> pkt </w:t>
      </w:r>
      <w:r w:rsidR="00980854" w:rsidRPr="00643346">
        <w:rPr>
          <w:color w:val="auto"/>
          <w:lang w:val="pl-PL"/>
        </w:rPr>
        <w:t>9</w:t>
      </w:r>
      <w:r w:rsidRPr="00643346">
        <w:rPr>
          <w:color w:val="auto"/>
          <w:lang w:val="pl-PL"/>
        </w:rPr>
        <w:t>) lit. c);</w:t>
      </w:r>
    </w:p>
    <w:p w14:paraId="79E8FD1B" w14:textId="28D3BBFE" w:rsidR="005433C9" w:rsidRDefault="00EB5265" w:rsidP="00EB5265">
      <w:pPr>
        <w:widowControl w:val="0"/>
        <w:tabs>
          <w:tab w:val="left" w:pos="426"/>
          <w:tab w:val="left" w:pos="1134"/>
          <w:tab w:val="center" w:pos="5271"/>
          <w:tab w:val="right" w:pos="9807"/>
        </w:tabs>
        <w:spacing w:line="360" w:lineRule="auto"/>
        <w:ind w:left="1170" w:hanging="322"/>
        <w:jc w:val="left"/>
        <w:rPr>
          <w:color w:val="auto"/>
          <w:lang w:val="pl-PL"/>
        </w:rPr>
      </w:pPr>
      <w:r>
        <w:rPr>
          <w:color w:val="auto"/>
          <w:lang w:val="pl-PL"/>
        </w:rPr>
        <w:tab/>
      </w:r>
      <w:r w:rsidR="005433C9" w:rsidRPr="00643346">
        <w:rPr>
          <w:color w:val="auto"/>
          <w:lang w:val="pl-PL"/>
        </w:rPr>
        <w:t>przy czym w przypadku uzasadnionych wątpliwości co do przestrzegania prawa pracy przez Wykonawcę lub podwykonawcę, Zamawiający może zwrócić się o przeprowadzenie kontroli przez Państwową Inspekcję Pracy.</w:t>
      </w:r>
    </w:p>
    <w:p w14:paraId="161D5D02" w14:textId="377DA8B2" w:rsidR="00EB5265" w:rsidRPr="00EB5265" w:rsidRDefault="00EB5265" w:rsidP="00EB5265">
      <w:pPr>
        <w:widowControl w:val="0"/>
        <w:tabs>
          <w:tab w:val="left" w:pos="426"/>
          <w:tab w:val="left" w:pos="1134"/>
          <w:tab w:val="center" w:pos="5271"/>
          <w:tab w:val="right" w:pos="9807"/>
        </w:tabs>
        <w:spacing w:line="360" w:lineRule="auto"/>
        <w:ind w:left="360" w:firstLine="0"/>
        <w:jc w:val="left"/>
        <w:rPr>
          <w:b/>
          <w:bCs/>
          <w:color w:val="auto"/>
          <w:lang w:val="pl-PL"/>
        </w:rPr>
      </w:pPr>
      <w:r w:rsidRPr="00060028">
        <w:rPr>
          <w:b/>
          <w:bCs/>
          <w:color w:val="auto"/>
          <w:lang w:val="pl-PL"/>
        </w:rPr>
        <w:t>Z uwagi na znaczną liczbę osób objętych obowiązkiem zatrudnienia</w:t>
      </w:r>
      <w:r>
        <w:rPr>
          <w:b/>
          <w:bCs/>
          <w:color w:val="auto"/>
          <w:lang w:val="pl-PL"/>
        </w:rPr>
        <w:t>,</w:t>
      </w:r>
      <w:r w:rsidRPr="00060028">
        <w:rPr>
          <w:b/>
          <w:bCs/>
          <w:color w:val="auto"/>
          <w:lang w:val="pl-PL"/>
        </w:rPr>
        <w:t xml:space="preserve"> </w:t>
      </w:r>
      <w:r w:rsidRPr="00060028">
        <w:rPr>
          <w:b/>
          <w:bCs/>
          <w:color w:val="auto"/>
          <w:lang w:val="pl-PL"/>
        </w:rPr>
        <w:lastRenderedPageBreak/>
        <w:t>Zamawiający określa sposób weryfikacji na zasadzie</w:t>
      </w:r>
      <w:r>
        <w:rPr>
          <w:b/>
          <w:bCs/>
          <w:color w:val="auto"/>
          <w:lang w:val="pl-PL"/>
        </w:rPr>
        <w:t xml:space="preserve"> doboru</w:t>
      </w:r>
      <w:r w:rsidRPr="00060028">
        <w:rPr>
          <w:b/>
          <w:bCs/>
          <w:color w:val="auto"/>
          <w:lang w:val="pl-PL"/>
        </w:rPr>
        <w:t xml:space="preserve"> próby do maksymalnie 10 pracowników Wykonawcy w trakcie jedne</w:t>
      </w:r>
      <w:r>
        <w:rPr>
          <w:b/>
          <w:bCs/>
          <w:color w:val="auto"/>
          <w:lang w:val="pl-PL"/>
        </w:rPr>
        <w:t>j</w:t>
      </w:r>
      <w:r w:rsidRPr="00060028">
        <w:rPr>
          <w:b/>
          <w:bCs/>
          <w:color w:val="auto"/>
          <w:lang w:val="pl-PL"/>
        </w:rPr>
        <w:t xml:space="preserve"> </w:t>
      </w:r>
      <w:r>
        <w:rPr>
          <w:b/>
          <w:bCs/>
          <w:color w:val="auto"/>
          <w:lang w:val="pl-PL"/>
        </w:rPr>
        <w:t>kontroli</w:t>
      </w:r>
      <w:r w:rsidRPr="00060028">
        <w:rPr>
          <w:b/>
          <w:bCs/>
          <w:color w:val="auto"/>
          <w:lang w:val="pl-PL"/>
        </w:rPr>
        <w:t>.</w:t>
      </w:r>
      <w:r>
        <w:rPr>
          <w:b/>
          <w:bCs/>
          <w:color w:val="auto"/>
          <w:lang w:val="pl-PL"/>
        </w:rPr>
        <w:t xml:space="preserve"> Termin określony w wezwaniu, będzie nie krótszy niż 10 dni roboczych.</w:t>
      </w:r>
    </w:p>
    <w:p w14:paraId="4D5AD11E" w14:textId="4598CF69" w:rsidR="00C677D4" w:rsidRDefault="002568C7" w:rsidP="00670B83">
      <w:pPr>
        <w:numPr>
          <w:ilvl w:val="0"/>
          <w:numId w:val="3"/>
        </w:numPr>
        <w:spacing w:line="360" w:lineRule="auto"/>
        <w:ind w:left="360" w:right="58" w:hanging="330"/>
        <w:jc w:val="left"/>
        <w:rPr>
          <w:szCs w:val="24"/>
          <w:lang w:val="pl-PL"/>
        </w:rPr>
      </w:pPr>
      <w:r>
        <w:rPr>
          <w:szCs w:val="24"/>
          <w:lang w:val="pl-PL"/>
        </w:rPr>
        <w:t>Zamawiający w ramach przedmiotu zamówienia zobowiązuje się do umieszczenia na przesyłce lub paczce zgodnie z wytycznymi Wykonawcy:</w:t>
      </w:r>
    </w:p>
    <w:p w14:paraId="1259B85A" w14:textId="69879016" w:rsidR="002568C7" w:rsidRDefault="002568C7" w:rsidP="002568C7">
      <w:pPr>
        <w:pStyle w:val="Akapitzlist"/>
        <w:numPr>
          <w:ilvl w:val="0"/>
          <w:numId w:val="21"/>
        </w:numPr>
        <w:spacing w:line="360" w:lineRule="auto"/>
        <w:ind w:right="58"/>
        <w:jc w:val="left"/>
        <w:rPr>
          <w:szCs w:val="24"/>
          <w:lang w:val="pl-PL"/>
        </w:rPr>
      </w:pPr>
      <w:r w:rsidRPr="002568C7">
        <w:rPr>
          <w:szCs w:val="24"/>
          <w:lang w:val="pl-PL"/>
        </w:rPr>
        <w:t>nazwy odbiorcy wraz z jego adresem, określając rodzaj przesyłki (polecona, priorytetowa,</w:t>
      </w:r>
      <w:r>
        <w:rPr>
          <w:szCs w:val="24"/>
          <w:lang w:val="pl-PL"/>
        </w:rPr>
        <w:t xml:space="preserve"> </w:t>
      </w:r>
      <w:r w:rsidRPr="002568C7">
        <w:rPr>
          <w:szCs w:val="24"/>
          <w:lang w:val="pl-PL"/>
        </w:rPr>
        <w:t>czy ze zwrotnym potwierdzeniem odbioru);</w:t>
      </w:r>
    </w:p>
    <w:p w14:paraId="10AF96CE" w14:textId="666DF58C" w:rsidR="002568C7" w:rsidRDefault="002568C7" w:rsidP="002568C7">
      <w:pPr>
        <w:pStyle w:val="Akapitzlist"/>
        <w:numPr>
          <w:ilvl w:val="0"/>
          <w:numId w:val="21"/>
        </w:numPr>
        <w:spacing w:line="360" w:lineRule="auto"/>
        <w:ind w:right="58"/>
        <w:jc w:val="left"/>
        <w:rPr>
          <w:szCs w:val="24"/>
          <w:lang w:val="pl-PL"/>
        </w:rPr>
      </w:pPr>
      <w:r w:rsidRPr="002568C7">
        <w:rPr>
          <w:szCs w:val="24"/>
          <w:lang w:val="pl-PL"/>
        </w:rPr>
        <w:t>na stronie adresowej każdej nadawanej przesyłki nadruku lub pieczątki, określającej pełną</w:t>
      </w:r>
      <w:r>
        <w:rPr>
          <w:szCs w:val="24"/>
          <w:lang w:val="pl-PL"/>
        </w:rPr>
        <w:t xml:space="preserve"> </w:t>
      </w:r>
      <w:r w:rsidRPr="002568C7">
        <w:rPr>
          <w:szCs w:val="24"/>
          <w:lang w:val="pl-PL"/>
        </w:rPr>
        <w:t>nazwę i adres Zamawiającego;</w:t>
      </w:r>
    </w:p>
    <w:p w14:paraId="1D833368" w14:textId="4C29862F" w:rsidR="001E7624" w:rsidRPr="001E7624" w:rsidRDefault="001E7624" w:rsidP="001E7624">
      <w:pPr>
        <w:pStyle w:val="Akapitzlist"/>
        <w:numPr>
          <w:ilvl w:val="0"/>
          <w:numId w:val="21"/>
        </w:numPr>
        <w:spacing w:line="360" w:lineRule="auto"/>
        <w:ind w:right="58"/>
        <w:jc w:val="left"/>
        <w:rPr>
          <w:szCs w:val="24"/>
          <w:lang w:val="pl-PL"/>
        </w:rPr>
      </w:pPr>
      <w:r w:rsidRPr="001E7624">
        <w:rPr>
          <w:szCs w:val="24"/>
          <w:lang w:val="pl-PL"/>
        </w:rPr>
        <w:t>odcisku pieczęci w miejscu przeznaczonym na znak opłaty pocztowej</w:t>
      </w:r>
      <w:r>
        <w:rPr>
          <w:szCs w:val="24"/>
          <w:lang w:val="pl-PL"/>
        </w:rPr>
        <w:t>;</w:t>
      </w:r>
    </w:p>
    <w:p w14:paraId="30154AD5" w14:textId="5E03A908" w:rsidR="00C677D4" w:rsidRDefault="001E7624" w:rsidP="00670B83">
      <w:pPr>
        <w:numPr>
          <w:ilvl w:val="0"/>
          <w:numId w:val="3"/>
        </w:numPr>
        <w:spacing w:line="360" w:lineRule="auto"/>
        <w:ind w:left="360" w:right="58" w:hanging="330"/>
        <w:jc w:val="left"/>
        <w:rPr>
          <w:szCs w:val="24"/>
          <w:lang w:val="pl-PL"/>
        </w:rPr>
      </w:pPr>
      <w:r>
        <w:rPr>
          <w:szCs w:val="24"/>
          <w:lang w:val="pl-PL"/>
        </w:rPr>
        <w:t>Zamawiający zobowiązuje się do nadawania przesyłek w stanie uporządkowanym, przez co należy rozumieć:</w:t>
      </w:r>
    </w:p>
    <w:p w14:paraId="256E497E" w14:textId="526049CA" w:rsidR="000025DE" w:rsidRDefault="000025DE" w:rsidP="000025DE">
      <w:pPr>
        <w:pStyle w:val="Akapitzlist"/>
        <w:numPr>
          <w:ilvl w:val="0"/>
          <w:numId w:val="22"/>
        </w:numPr>
        <w:spacing w:line="360" w:lineRule="auto"/>
        <w:ind w:right="58"/>
        <w:jc w:val="left"/>
        <w:rPr>
          <w:szCs w:val="24"/>
          <w:lang w:val="pl-PL"/>
        </w:rPr>
      </w:pPr>
      <w:r>
        <w:rPr>
          <w:szCs w:val="24"/>
          <w:lang w:val="pl-PL"/>
        </w:rPr>
        <w:t>dla</w:t>
      </w:r>
      <w:r w:rsidRPr="000025DE">
        <w:rPr>
          <w:szCs w:val="24"/>
          <w:lang w:val="pl-PL"/>
        </w:rPr>
        <w:t xml:space="preserve"> przesyłek rejestrowanych – wpisanie każdej przesyłki do formularza</w:t>
      </w:r>
      <w:r>
        <w:rPr>
          <w:szCs w:val="24"/>
          <w:lang w:val="pl-PL"/>
        </w:rPr>
        <w:t xml:space="preserve"> </w:t>
      </w:r>
      <w:r w:rsidRPr="000025DE">
        <w:rPr>
          <w:szCs w:val="24"/>
          <w:lang w:val="pl-PL"/>
        </w:rPr>
        <w:t>nadawczego,</w:t>
      </w:r>
      <w:r>
        <w:rPr>
          <w:szCs w:val="24"/>
          <w:lang w:val="pl-PL"/>
        </w:rPr>
        <w:t xml:space="preserve"> </w:t>
      </w:r>
      <w:r w:rsidRPr="000025DE">
        <w:rPr>
          <w:szCs w:val="24"/>
          <w:lang w:val="pl-PL"/>
        </w:rPr>
        <w:t>w dwóch egzemplarzach – jeden dla Wykonawcy, drugi dla Zamawiającego jako potwierdzenie nadania danej partii przesyłek;</w:t>
      </w:r>
    </w:p>
    <w:p w14:paraId="74177A55" w14:textId="5F592633" w:rsidR="0053066E" w:rsidRPr="0053066E" w:rsidRDefault="000025DE" w:rsidP="0053066E">
      <w:pPr>
        <w:pStyle w:val="Akapitzlist"/>
        <w:numPr>
          <w:ilvl w:val="0"/>
          <w:numId w:val="22"/>
        </w:numPr>
        <w:spacing w:line="360" w:lineRule="auto"/>
        <w:ind w:right="58"/>
        <w:jc w:val="left"/>
        <w:rPr>
          <w:szCs w:val="24"/>
          <w:lang w:val="pl-PL"/>
        </w:rPr>
      </w:pPr>
      <w:r w:rsidRPr="000025DE">
        <w:rPr>
          <w:szCs w:val="24"/>
          <w:lang w:val="pl-PL"/>
        </w:rPr>
        <w:t>dla przesyłek nie rejestrowanych – zestawienie ilościowe przesyłek wg poszczególnych</w:t>
      </w:r>
      <w:r w:rsidR="0053066E">
        <w:rPr>
          <w:szCs w:val="24"/>
          <w:lang w:val="pl-PL"/>
        </w:rPr>
        <w:t xml:space="preserve"> </w:t>
      </w:r>
      <w:r w:rsidR="0053066E" w:rsidRPr="0053066E">
        <w:rPr>
          <w:szCs w:val="24"/>
          <w:lang w:val="pl-PL"/>
        </w:rPr>
        <w:t>kategorii wagowych sporządzane dla celów rozliczeniowych w dwóch egzemplarzach – jeden</w:t>
      </w:r>
      <w:r w:rsidR="0053066E">
        <w:rPr>
          <w:szCs w:val="24"/>
          <w:lang w:val="pl-PL"/>
        </w:rPr>
        <w:t xml:space="preserve"> </w:t>
      </w:r>
      <w:r w:rsidR="0053066E" w:rsidRPr="0053066E">
        <w:rPr>
          <w:szCs w:val="24"/>
          <w:lang w:val="pl-PL"/>
        </w:rPr>
        <w:t>dla Wykonawcy, drugi dla Zamawiającego jako potwierdzenie nadania danej partii przesyłek.</w:t>
      </w:r>
    </w:p>
    <w:p w14:paraId="3BE4AC8A" w14:textId="49DA83F9" w:rsidR="00C677D4" w:rsidRPr="00A00162" w:rsidRDefault="00893C24" w:rsidP="00670B83">
      <w:pPr>
        <w:numPr>
          <w:ilvl w:val="0"/>
          <w:numId w:val="3"/>
        </w:numPr>
        <w:spacing w:line="360" w:lineRule="auto"/>
        <w:ind w:left="360" w:right="58" w:hanging="330"/>
        <w:jc w:val="left"/>
        <w:rPr>
          <w:szCs w:val="24"/>
          <w:lang w:val="pl-PL"/>
        </w:rPr>
      </w:pPr>
      <w:r w:rsidRPr="00A00162">
        <w:rPr>
          <w:szCs w:val="24"/>
          <w:lang w:val="pl-PL"/>
        </w:rPr>
        <w:t xml:space="preserve">Zamawiający będzie </w:t>
      </w:r>
      <w:r w:rsidR="0053066E">
        <w:rPr>
          <w:szCs w:val="24"/>
          <w:lang w:val="pl-PL"/>
        </w:rPr>
        <w:t>stosował formularze i druki niezbędne do świadczenia usług</w:t>
      </w:r>
      <w:r w:rsidR="00850E51">
        <w:rPr>
          <w:szCs w:val="24"/>
          <w:lang w:val="pl-PL"/>
        </w:rPr>
        <w:t xml:space="preserve"> będących przedmiotem umowy</w:t>
      </w:r>
      <w:r w:rsidR="0053066E">
        <w:rPr>
          <w:szCs w:val="24"/>
          <w:lang w:val="pl-PL"/>
        </w:rPr>
        <w:t>, według wzorów określonych</w:t>
      </w:r>
      <w:r w:rsidR="00850E51">
        <w:rPr>
          <w:szCs w:val="24"/>
          <w:lang w:val="pl-PL"/>
        </w:rPr>
        <w:t xml:space="preserve"> przez Wykonawców</w:t>
      </w:r>
    </w:p>
    <w:p w14:paraId="43FF3134" w14:textId="113A2ACE" w:rsidR="007F0FC9" w:rsidRPr="007F0FC9" w:rsidRDefault="00893C24" w:rsidP="007F0FC9">
      <w:pPr>
        <w:numPr>
          <w:ilvl w:val="0"/>
          <w:numId w:val="3"/>
        </w:numPr>
        <w:spacing w:after="0" w:line="360" w:lineRule="auto"/>
        <w:ind w:left="360" w:right="58" w:hanging="330"/>
        <w:jc w:val="left"/>
        <w:rPr>
          <w:szCs w:val="24"/>
          <w:lang w:val="pl-PL"/>
        </w:rPr>
      </w:pPr>
      <w:r w:rsidRPr="00A00162">
        <w:rPr>
          <w:szCs w:val="24"/>
          <w:lang w:val="pl-PL"/>
        </w:rPr>
        <w:t>W</w:t>
      </w:r>
      <w:r w:rsidR="00850E51">
        <w:rPr>
          <w:szCs w:val="24"/>
          <w:lang w:val="pl-PL"/>
        </w:rPr>
        <w:t xml:space="preserve"> przypadku uszkodzenia przesyłki Wykonawca ma obowiązek ją zabezpieczyć oraz nanieść adnotację z informacją o osobie dokonującej zabezpieczenia. </w:t>
      </w:r>
    </w:p>
    <w:p w14:paraId="098F92CD" w14:textId="34888C49" w:rsidR="00850E51" w:rsidRDefault="00850E51" w:rsidP="00850E51">
      <w:pPr>
        <w:numPr>
          <w:ilvl w:val="0"/>
          <w:numId w:val="3"/>
        </w:numPr>
        <w:spacing w:after="0" w:line="360" w:lineRule="auto"/>
        <w:ind w:left="360" w:right="58" w:hanging="330"/>
        <w:jc w:val="left"/>
        <w:rPr>
          <w:szCs w:val="24"/>
          <w:lang w:val="pl-PL"/>
        </w:rPr>
      </w:pPr>
      <w:r w:rsidRPr="00850E51">
        <w:rPr>
          <w:szCs w:val="24"/>
          <w:lang w:val="pl-PL"/>
        </w:rPr>
        <w:t xml:space="preserve">Usługi będą świadczone </w:t>
      </w:r>
      <w:r w:rsidR="00777542">
        <w:rPr>
          <w:szCs w:val="24"/>
          <w:lang w:val="pl-PL"/>
        </w:rPr>
        <w:t xml:space="preserve">przez Wykonawcę </w:t>
      </w:r>
      <w:r w:rsidRPr="00850E51">
        <w:rPr>
          <w:szCs w:val="24"/>
          <w:lang w:val="pl-PL"/>
        </w:rPr>
        <w:t>w dni robocze, 5 dni w tygodniu, od poniedziałku do piątku. Przesyłki pocztowe przygotowane przez Zamawiającego do dystrybucji będą dostarczane przez Zamawiającego w</w:t>
      </w:r>
      <w:r w:rsidR="00941016">
        <w:rPr>
          <w:szCs w:val="24"/>
          <w:lang w:val="pl-PL"/>
        </w:rPr>
        <w:t> </w:t>
      </w:r>
      <w:r w:rsidRPr="00850E51">
        <w:rPr>
          <w:szCs w:val="24"/>
          <w:lang w:val="pl-PL"/>
        </w:rPr>
        <w:t>godzinach od 08:00 do 16:00 do siedziby Wykonawcy.</w:t>
      </w:r>
      <w:r w:rsidR="00777542">
        <w:rPr>
          <w:szCs w:val="24"/>
          <w:lang w:val="pl-PL"/>
        </w:rPr>
        <w:t xml:space="preserve"> </w:t>
      </w:r>
      <w:r w:rsidR="00777542" w:rsidRPr="00777542">
        <w:rPr>
          <w:szCs w:val="24"/>
          <w:lang w:val="pl-PL"/>
        </w:rPr>
        <w:t>Przesyłki pocztowe adresowane do Zamawiającego będą odbierane przez przedstawiciela Zamawiającego w siedzibie Wykonawcy do godziny 09:00 w dni robocze, 5 dni w tygodniu od poniedziałku do piątku. Zastrzega się, aby placówka nadawcza/oddawcza Wykonawcy mieściła się w tej samej miejscowości co siedziba Zamawiającego.</w:t>
      </w:r>
    </w:p>
    <w:p w14:paraId="5EEF3952" w14:textId="77D998B3" w:rsidR="003C5F94" w:rsidRDefault="003C5F94" w:rsidP="00850E51">
      <w:pPr>
        <w:numPr>
          <w:ilvl w:val="0"/>
          <w:numId w:val="3"/>
        </w:numPr>
        <w:spacing w:after="0" w:line="360" w:lineRule="auto"/>
        <w:ind w:left="360" w:right="58" w:hanging="330"/>
        <w:jc w:val="left"/>
        <w:rPr>
          <w:szCs w:val="24"/>
          <w:lang w:val="pl-PL"/>
        </w:rPr>
      </w:pPr>
      <w:r w:rsidRPr="003C5F94">
        <w:rPr>
          <w:szCs w:val="24"/>
          <w:lang w:val="pl-PL"/>
        </w:rPr>
        <w:lastRenderedPageBreak/>
        <w:t>Wykonawca zapewni doręczenie przesyłek pocztowych nadanych przez Zamawiającego na całym terytorium Rzeczypospolitej Polskiej, a poza jej granicami zgodnie z zawartymi przez Wykonawcę umowami międzynarodowymi.</w:t>
      </w:r>
    </w:p>
    <w:p w14:paraId="71C40EF9" w14:textId="3275AD86" w:rsidR="00505602" w:rsidRDefault="00505602" w:rsidP="00850E51">
      <w:pPr>
        <w:numPr>
          <w:ilvl w:val="0"/>
          <w:numId w:val="3"/>
        </w:numPr>
        <w:spacing w:after="0" w:line="360" w:lineRule="auto"/>
        <w:ind w:left="360" w:right="58" w:hanging="330"/>
        <w:jc w:val="left"/>
        <w:rPr>
          <w:szCs w:val="24"/>
          <w:lang w:val="pl-PL"/>
        </w:rPr>
      </w:pPr>
      <w:r w:rsidRPr="00505602">
        <w:rPr>
          <w:szCs w:val="24"/>
          <w:lang w:val="pl-PL"/>
        </w:rPr>
        <w:t>Dane o planowanej ilości przesyłek pocztowych w obrocie krajowym i</w:t>
      </w:r>
      <w:r w:rsidR="00476D33">
        <w:rPr>
          <w:szCs w:val="24"/>
          <w:lang w:val="pl-PL"/>
        </w:rPr>
        <w:t> </w:t>
      </w:r>
      <w:r w:rsidRPr="00505602">
        <w:rPr>
          <w:szCs w:val="24"/>
          <w:lang w:val="pl-PL"/>
        </w:rPr>
        <w:t>zagranicznym, określone są w załączniku nr 2</w:t>
      </w:r>
      <w:r w:rsidR="008B5C28">
        <w:rPr>
          <w:szCs w:val="24"/>
          <w:lang w:val="pl-PL"/>
        </w:rPr>
        <w:t xml:space="preserve"> do SWZ</w:t>
      </w:r>
      <w:r w:rsidRPr="00505602">
        <w:rPr>
          <w:szCs w:val="24"/>
          <w:lang w:val="pl-PL"/>
        </w:rPr>
        <w:t xml:space="preserve"> — </w:t>
      </w:r>
      <w:r w:rsidR="008B5C28">
        <w:rPr>
          <w:szCs w:val="24"/>
          <w:lang w:val="pl-PL"/>
        </w:rPr>
        <w:t>kosztorys ofertowy</w:t>
      </w:r>
      <w:r w:rsidRPr="00505602">
        <w:rPr>
          <w:szCs w:val="24"/>
          <w:lang w:val="pl-PL"/>
        </w:rPr>
        <w:t xml:space="preserve"> będący załącznikiem do umowy. Ilości mają charakter szacunkowy, stanowią element służący do kalkulacji ceny ofertowej oraz wyboru najkorzystniejszej oferty i nie stanowią ze strony Zamawiającego zobowiązania do nadania przesyłek w podanych w tym załączniku ilościach. Zamawiający nie gwarantuje w żaden sposób, że środki finansowe oraz podane ilości  zostaną osiągnięte w</w:t>
      </w:r>
      <w:r w:rsidR="00E31A2D">
        <w:rPr>
          <w:szCs w:val="24"/>
          <w:lang w:val="pl-PL"/>
        </w:rPr>
        <w:t> </w:t>
      </w:r>
      <w:r w:rsidRPr="00505602">
        <w:rPr>
          <w:szCs w:val="24"/>
          <w:lang w:val="pl-PL"/>
        </w:rPr>
        <w:t>okresie realizacji przedmiotu zamówienia. Wykonawcy nie przysługuje żadne roszczenie względem Zamawiającego z tego tytułu.</w:t>
      </w:r>
    </w:p>
    <w:p w14:paraId="0A05311D" w14:textId="77777777" w:rsidR="00325097" w:rsidRDefault="00325097" w:rsidP="00325097">
      <w:pPr>
        <w:spacing w:after="0" w:line="360" w:lineRule="auto"/>
        <w:ind w:left="360" w:right="58" w:firstLine="0"/>
        <w:jc w:val="left"/>
        <w:rPr>
          <w:szCs w:val="24"/>
          <w:lang w:val="pl-PL"/>
        </w:rPr>
      </w:pPr>
    </w:p>
    <w:p w14:paraId="13FFFE07" w14:textId="4E61E397" w:rsidR="00C677D4" w:rsidRPr="00A00162" w:rsidRDefault="00893C24" w:rsidP="009D4788">
      <w:pPr>
        <w:pStyle w:val="Nagwek1"/>
        <w:spacing w:line="360" w:lineRule="auto"/>
        <w:ind w:left="0"/>
        <w:rPr>
          <w:lang w:val="pl-PL"/>
        </w:rPr>
      </w:pPr>
      <w:r w:rsidRPr="00A00162">
        <w:rPr>
          <w:lang w:val="pl-PL"/>
        </w:rPr>
        <w:t>IV. Wykaz osób reprezentujących Zamawiającego i Wykonawcę w bieżących kontaktach związanych z realizacją umowy</w:t>
      </w:r>
    </w:p>
    <w:p w14:paraId="655158F6" w14:textId="4FAA0F1F" w:rsidR="005938E1" w:rsidRPr="00A00162" w:rsidRDefault="005938E1" w:rsidP="00670B83">
      <w:pPr>
        <w:spacing w:after="240" w:line="360" w:lineRule="auto"/>
        <w:ind w:left="2145" w:hanging="2131"/>
        <w:jc w:val="center"/>
        <w:rPr>
          <w:b/>
          <w:bCs/>
          <w:szCs w:val="24"/>
          <w:lang w:val="pl-PL"/>
        </w:rPr>
      </w:pPr>
      <w:r w:rsidRPr="00A00162">
        <w:rPr>
          <w:b/>
          <w:bCs/>
          <w:szCs w:val="24"/>
          <w:lang w:val="pl-PL"/>
        </w:rPr>
        <w:t>§ 4</w:t>
      </w:r>
    </w:p>
    <w:p w14:paraId="5EC117B3" w14:textId="77777777" w:rsidR="00C677D4" w:rsidRPr="00A00162" w:rsidRDefault="00893C24" w:rsidP="00670B83">
      <w:pPr>
        <w:numPr>
          <w:ilvl w:val="0"/>
          <w:numId w:val="4"/>
        </w:numPr>
        <w:spacing w:line="360" w:lineRule="auto"/>
        <w:ind w:right="58" w:hanging="420"/>
        <w:jc w:val="left"/>
        <w:rPr>
          <w:szCs w:val="24"/>
          <w:lang w:val="pl-PL"/>
        </w:rPr>
      </w:pPr>
      <w:r w:rsidRPr="00A00162">
        <w:rPr>
          <w:szCs w:val="24"/>
          <w:lang w:val="pl-PL"/>
        </w:rPr>
        <w:t xml:space="preserve">Osobą sprawującą nadzór nad realizacją umowy ze strony Zamawiającego jest: </w:t>
      </w:r>
    </w:p>
    <w:p w14:paraId="30B720F8" w14:textId="67567BBB" w:rsidR="00C677D4" w:rsidRPr="00FE7B34" w:rsidRDefault="00893C24" w:rsidP="00AF45C1">
      <w:pPr>
        <w:tabs>
          <w:tab w:val="center" w:pos="420"/>
          <w:tab w:val="center" w:pos="2222"/>
        </w:tabs>
        <w:spacing w:line="360" w:lineRule="auto"/>
        <w:ind w:left="0" w:firstLine="0"/>
        <w:rPr>
          <w:szCs w:val="24"/>
        </w:rPr>
      </w:pPr>
      <w:r w:rsidRPr="00A00162">
        <w:rPr>
          <w:rFonts w:eastAsia="Calibri"/>
          <w:szCs w:val="24"/>
          <w:lang w:val="pl-PL"/>
        </w:rPr>
        <w:tab/>
      </w:r>
      <w:r w:rsidRPr="00A00162">
        <w:rPr>
          <w:szCs w:val="24"/>
          <w:lang w:val="pl-PL"/>
        </w:rPr>
        <w:t xml:space="preserve"> </w:t>
      </w:r>
      <w:r w:rsidRPr="00FE7B34">
        <w:rPr>
          <w:szCs w:val="24"/>
        </w:rPr>
        <w:t>Pan</w:t>
      </w:r>
      <w:r w:rsidR="004B5D48" w:rsidRPr="00FE7B34">
        <w:rPr>
          <w:szCs w:val="24"/>
        </w:rPr>
        <w:t>/i ………………………..</w:t>
      </w:r>
    </w:p>
    <w:p w14:paraId="7C7895FE" w14:textId="7BD5AA0B" w:rsidR="00C677D4" w:rsidRPr="00FE7B34" w:rsidRDefault="00893C24" w:rsidP="00670B83">
      <w:pPr>
        <w:tabs>
          <w:tab w:val="center" w:pos="420"/>
          <w:tab w:val="center" w:pos="2168"/>
        </w:tabs>
        <w:spacing w:line="360" w:lineRule="auto"/>
        <w:ind w:left="0" w:firstLine="0"/>
        <w:jc w:val="left"/>
        <w:rPr>
          <w:szCs w:val="24"/>
        </w:rPr>
      </w:pPr>
      <w:r w:rsidRPr="00FE7B34">
        <w:rPr>
          <w:rFonts w:eastAsia="Calibri"/>
          <w:szCs w:val="24"/>
        </w:rPr>
        <w:tab/>
      </w:r>
      <w:r w:rsidRPr="00FE7B34">
        <w:rPr>
          <w:szCs w:val="24"/>
        </w:rPr>
        <w:t xml:space="preserve"> Nr tel</w:t>
      </w:r>
      <w:r w:rsidR="004B5D48" w:rsidRPr="00FE7B34">
        <w:rPr>
          <w:szCs w:val="24"/>
        </w:rPr>
        <w:t>. ……………………….</w:t>
      </w:r>
    </w:p>
    <w:p w14:paraId="7CBCC6DC" w14:textId="7AC80AE2" w:rsidR="00C677D4" w:rsidRPr="00FE7B34" w:rsidRDefault="00893C24" w:rsidP="004B5D48">
      <w:pPr>
        <w:tabs>
          <w:tab w:val="center" w:pos="420"/>
          <w:tab w:val="center" w:pos="2141"/>
        </w:tabs>
        <w:spacing w:line="360" w:lineRule="auto"/>
        <w:ind w:left="0" w:firstLine="0"/>
        <w:rPr>
          <w:szCs w:val="24"/>
        </w:rPr>
      </w:pPr>
      <w:r w:rsidRPr="00FE7B34">
        <w:rPr>
          <w:rFonts w:eastAsia="Calibri"/>
          <w:szCs w:val="24"/>
        </w:rPr>
        <w:tab/>
      </w:r>
      <w:r w:rsidRPr="00FE7B34">
        <w:rPr>
          <w:szCs w:val="24"/>
        </w:rPr>
        <w:t xml:space="preserve"> Adres e-mail</w:t>
      </w:r>
      <w:r w:rsidR="00AF45C1" w:rsidRPr="00FE7B34">
        <w:rPr>
          <w:szCs w:val="24"/>
        </w:rPr>
        <w:t xml:space="preserve">: </w:t>
      </w:r>
      <w:r w:rsidR="004B5D48" w:rsidRPr="00FE7B34">
        <w:rPr>
          <w:szCs w:val="24"/>
        </w:rPr>
        <w:t>…………………………</w:t>
      </w:r>
    </w:p>
    <w:p w14:paraId="554AD356" w14:textId="07E211CA" w:rsidR="00C677D4" w:rsidRPr="00A00162" w:rsidRDefault="00893C24" w:rsidP="00670B83">
      <w:pPr>
        <w:numPr>
          <w:ilvl w:val="0"/>
          <w:numId w:val="4"/>
        </w:numPr>
        <w:spacing w:line="360" w:lineRule="auto"/>
        <w:ind w:right="58" w:hanging="420"/>
        <w:jc w:val="left"/>
        <w:rPr>
          <w:szCs w:val="24"/>
          <w:lang w:val="pl-PL"/>
        </w:rPr>
      </w:pPr>
      <w:r w:rsidRPr="00A00162">
        <w:rPr>
          <w:szCs w:val="24"/>
          <w:lang w:val="pl-PL"/>
        </w:rPr>
        <w:t>Osobami sprawującymi nadzór nad realizacją umowy ze strony</w:t>
      </w:r>
      <w:r w:rsidR="009D4788" w:rsidRPr="00A00162">
        <w:rPr>
          <w:szCs w:val="24"/>
          <w:lang w:val="pl-PL"/>
        </w:rPr>
        <w:t xml:space="preserve"> </w:t>
      </w:r>
      <w:r w:rsidRPr="00A00162">
        <w:rPr>
          <w:szCs w:val="24"/>
          <w:lang w:val="pl-PL"/>
        </w:rPr>
        <w:t xml:space="preserve">Zamawiającego jest: </w:t>
      </w:r>
    </w:p>
    <w:p w14:paraId="329A607C" w14:textId="0E102ACA" w:rsidR="00C677D4" w:rsidRPr="00FE7B34" w:rsidRDefault="00893C24" w:rsidP="00670B83">
      <w:pPr>
        <w:tabs>
          <w:tab w:val="center" w:pos="420"/>
          <w:tab w:val="center" w:pos="2222"/>
        </w:tabs>
        <w:spacing w:line="360" w:lineRule="auto"/>
        <w:ind w:left="0" w:firstLine="0"/>
        <w:jc w:val="left"/>
        <w:rPr>
          <w:szCs w:val="24"/>
        </w:rPr>
      </w:pPr>
      <w:r w:rsidRPr="00A00162">
        <w:rPr>
          <w:rFonts w:eastAsia="Calibri"/>
          <w:szCs w:val="24"/>
          <w:lang w:val="pl-PL"/>
        </w:rPr>
        <w:tab/>
      </w:r>
      <w:r w:rsidRPr="00A00162">
        <w:rPr>
          <w:szCs w:val="24"/>
          <w:lang w:val="pl-PL"/>
        </w:rPr>
        <w:t xml:space="preserve"> </w:t>
      </w:r>
      <w:r w:rsidRPr="00FE7B34">
        <w:rPr>
          <w:szCs w:val="24"/>
        </w:rPr>
        <w:t xml:space="preserve">Pan/i ……………………... </w:t>
      </w:r>
    </w:p>
    <w:p w14:paraId="67745182" w14:textId="1D462F8C" w:rsidR="00C677D4" w:rsidRPr="00FE7B34" w:rsidRDefault="00893C24" w:rsidP="00670B83">
      <w:pPr>
        <w:tabs>
          <w:tab w:val="center" w:pos="420"/>
          <w:tab w:val="center" w:pos="2168"/>
        </w:tabs>
        <w:spacing w:line="360" w:lineRule="auto"/>
        <w:ind w:left="0" w:firstLine="0"/>
        <w:jc w:val="left"/>
        <w:rPr>
          <w:szCs w:val="24"/>
        </w:rPr>
      </w:pPr>
      <w:r w:rsidRPr="00FE7B34">
        <w:rPr>
          <w:rFonts w:eastAsia="Calibri"/>
          <w:szCs w:val="24"/>
        </w:rPr>
        <w:tab/>
      </w:r>
      <w:r w:rsidRPr="00FE7B34">
        <w:rPr>
          <w:szCs w:val="24"/>
        </w:rPr>
        <w:t xml:space="preserve"> Nr tel…………………….. </w:t>
      </w:r>
    </w:p>
    <w:p w14:paraId="5306ABED" w14:textId="289ACF20" w:rsidR="009D4788" w:rsidRPr="00FE7B34" w:rsidRDefault="00893C24" w:rsidP="009D4788">
      <w:pPr>
        <w:tabs>
          <w:tab w:val="center" w:pos="420"/>
          <w:tab w:val="center" w:pos="2195"/>
        </w:tabs>
        <w:spacing w:after="240" w:line="360" w:lineRule="auto"/>
        <w:ind w:left="0" w:firstLine="0"/>
        <w:jc w:val="left"/>
        <w:rPr>
          <w:bCs/>
          <w:szCs w:val="24"/>
        </w:rPr>
      </w:pPr>
      <w:r w:rsidRPr="00FE7B34">
        <w:rPr>
          <w:rFonts w:eastAsia="Calibri"/>
          <w:szCs w:val="24"/>
        </w:rPr>
        <w:tab/>
      </w:r>
      <w:r w:rsidRPr="00FE7B34">
        <w:rPr>
          <w:b/>
          <w:szCs w:val="24"/>
        </w:rPr>
        <w:t xml:space="preserve"> </w:t>
      </w:r>
      <w:r w:rsidRPr="00FE7B34">
        <w:rPr>
          <w:bCs/>
          <w:szCs w:val="24"/>
        </w:rPr>
        <w:t xml:space="preserve">Adres e-mail:…………... </w:t>
      </w:r>
    </w:p>
    <w:p w14:paraId="575AFDB8" w14:textId="77777777" w:rsidR="009D4788" w:rsidRPr="00A00162" w:rsidRDefault="009D4788" w:rsidP="009D4788">
      <w:pPr>
        <w:pStyle w:val="Nagwek1"/>
        <w:ind w:left="0"/>
        <w:rPr>
          <w:lang w:val="pl-PL"/>
        </w:rPr>
      </w:pPr>
      <w:r w:rsidRPr="00A00162">
        <w:rPr>
          <w:lang w:val="pl-PL"/>
        </w:rPr>
        <w:t>V. Wartość umowy</w:t>
      </w:r>
    </w:p>
    <w:p w14:paraId="5C6A8515" w14:textId="58C45BD3" w:rsidR="009D4788" w:rsidRPr="00A00162" w:rsidRDefault="009D4788" w:rsidP="009D4788">
      <w:pPr>
        <w:spacing w:after="240" w:line="360" w:lineRule="auto"/>
        <w:ind w:left="14" w:right="58" w:hanging="14"/>
        <w:jc w:val="center"/>
        <w:rPr>
          <w:b/>
          <w:bCs/>
          <w:szCs w:val="24"/>
          <w:lang w:val="pl-PL"/>
        </w:rPr>
      </w:pPr>
      <w:r w:rsidRPr="00A00162">
        <w:rPr>
          <w:b/>
          <w:bCs/>
          <w:szCs w:val="24"/>
          <w:lang w:val="pl-PL"/>
        </w:rPr>
        <w:t>§ 5</w:t>
      </w:r>
    </w:p>
    <w:p w14:paraId="5AFF3A0A" w14:textId="0CFFA1FA" w:rsidR="00CA2D86" w:rsidRPr="00CA2D86" w:rsidRDefault="001D4FE0" w:rsidP="00670B83">
      <w:pPr>
        <w:numPr>
          <w:ilvl w:val="0"/>
          <w:numId w:val="5"/>
        </w:numPr>
        <w:spacing w:line="360" w:lineRule="auto"/>
        <w:ind w:right="58" w:hanging="420"/>
        <w:jc w:val="left"/>
        <w:rPr>
          <w:szCs w:val="24"/>
          <w:lang w:val="pl-PL"/>
        </w:rPr>
      </w:pPr>
      <w:r>
        <w:rPr>
          <w:szCs w:val="24"/>
          <w:lang w:val="pl-PL"/>
        </w:rPr>
        <w:t>Maksymalne</w:t>
      </w:r>
      <w:r w:rsidR="007A133E">
        <w:rPr>
          <w:szCs w:val="24"/>
          <w:lang w:val="pl-PL"/>
        </w:rPr>
        <w:t xml:space="preserve"> łączne wynagrodzenie wykonawcy</w:t>
      </w:r>
      <w:r w:rsidR="00893C24" w:rsidRPr="00A00162">
        <w:rPr>
          <w:b/>
          <w:szCs w:val="24"/>
          <w:lang w:val="pl-PL"/>
        </w:rPr>
        <w:t>:</w:t>
      </w:r>
    </w:p>
    <w:p w14:paraId="12FC683E" w14:textId="77777777" w:rsidR="00CA2D86" w:rsidRDefault="00CA2D86" w:rsidP="00CA2D86">
      <w:pPr>
        <w:spacing w:line="360" w:lineRule="auto"/>
        <w:ind w:left="420" w:right="58" w:firstLine="0"/>
        <w:jc w:val="left"/>
        <w:rPr>
          <w:b/>
          <w:szCs w:val="24"/>
          <w:lang w:val="pl-PL"/>
        </w:rPr>
      </w:pPr>
      <w:r>
        <w:rPr>
          <w:b/>
          <w:szCs w:val="24"/>
          <w:lang w:val="pl-PL"/>
        </w:rPr>
        <w:t xml:space="preserve">Netto: </w:t>
      </w:r>
      <w:r w:rsidR="00893C24" w:rsidRPr="00A00162">
        <w:rPr>
          <w:b/>
          <w:szCs w:val="24"/>
          <w:lang w:val="pl-PL"/>
        </w:rPr>
        <w:t>.................................... zł</w:t>
      </w:r>
    </w:p>
    <w:p w14:paraId="4DE1C098" w14:textId="6CC6123D" w:rsidR="00CA2D86" w:rsidRPr="00CA2D86" w:rsidRDefault="00CA2D86" w:rsidP="00CA2D86">
      <w:pPr>
        <w:spacing w:line="360" w:lineRule="auto"/>
        <w:ind w:left="420" w:right="58" w:firstLine="0"/>
        <w:jc w:val="left"/>
        <w:rPr>
          <w:b/>
          <w:bCs/>
          <w:szCs w:val="24"/>
          <w:lang w:val="pl-PL"/>
        </w:rPr>
      </w:pPr>
      <w:r w:rsidRPr="00CA2D86">
        <w:rPr>
          <w:b/>
          <w:bCs/>
          <w:szCs w:val="24"/>
          <w:lang w:val="pl-PL"/>
        </w:rPr>
        <w:t>Podatek VAT ……………………. zł</w:t>
      </w:r>
    </w:p>
    <w:p w14:paraId="1115E01A" w14:textId="7DB6577E" w:rsidR="00CA2D86" w:rsidRPr="00CA2D86" w:rsidRDefault="00CA2D86" w:rsidP="00CA2D86">
      <w:pPr>
        <w:spacing w:line="360" w:lineRule="auto"/>
        <w:ind w:left="420" w:right="58" w:firstLine="0"/>
        <w:jc w:val="left"/>
        <w:rPr>
          <w:b/>
          <w:bCs/>
          <w:szCs w:val="24"/>
          <w:lang w:val="pl-PL"/>
        </w:rPr>
      </w:pPr>
      <w:r w:rsidRPr="00CA2D86">
        <w:rPr>
          <w:b/>
          <w:bCs/>
          <w:szCs w:val="24"/>
          <w:lang w:val="pl-PL"/>
        </w:rPr>
        <w:lastRenderedPageBreak/>
        <w:t>Brutto: ……………………………. zł</w:t>
      </w:r>
    </w:p>
    <w:p w14:paraId="353CD6E2" w14:textId="05B69112" w:rsidR="00C677D4" w:rsidRDefault="00CA2D86" w:rsidP="00CA2D86">
      <w:pPr>
        <w:spacing w:line="360" w:lineRule="auto"/>
        <w:ind w:left="420" w:right="58" w:firstLine="0"/>
        <w:jc w:val="left"/>
        <w:rPr>
          <w:szCs w:val="24"/>
          <w:lang w:val="pl-PL"/>
        </w:rPr>
      </w:pPr>
      <w:r>
        <w:rPr>
          <w:szCs w:val="24"/>
          <w:lang w:val="pl-PL"/>
        </w:rPr>
        <w:t xml:space="preserve">Słownie </w:t>
      </w:r>
      <w:r w:rsidR="00893C24" w:rsidRPr="00A00162">
        <w:rPr>
          <w:szCs w:val="24"/>
          <w:lang w:val="pl-PL"/>
        </w:rPr>
        <w:t>brutto:</w:t>
      </w:r>
      <w:r>
        <w:rPr>
          <w:szCs w:val="24"/>
          <w:lang w:val="pl-PL"/>
        </w:rPr>
        <w:t xml:space="preserve"> </w:t>
      </w:r>
      <w:r w:rsidR="00893C24" w:rsidRPr="00A00162">
        <w:rPr>
          <w:b/>
          <w:szCs w:val="24"/>
          <w:lang w:val="pl-PL"/>
        </w:rPr>
        <w:t>...........................................................................; ...../100.</w:t>
      </w:r>
      <w:r w:rsidR="00893C24" w:rsidRPr="00A00162">
        <w:rPr>
          <w:szCs w:val="24"/>
          <w:lang w:val="pl-PL"/>
        </w:rPr>
        <w:t xml:space="preserve"> </w:t>
      </w:r>
    </w:p>
    <w:p w14:paraId="7B948DAA" w14:textId="12B248E9" w:rsidR="001D4FE0" w:rsidRPr="001D4FE0" w:rsidRDefault="001D4FE0" w:rsidP="001D4FE0">
      <w:pPr>
        <w:numPr>
          <w:ilvl w:val="0"/>
          <w:numId w:val="5"/>
        </w:numPr>
        <w:spacing w:after="0" w:line="360" w:lineRule="auto"/>
        <w:ind w:left="418" w:right="58" w:hanging="418"/>
        <w:jc w:val="left"/>
        <w:rPr>
          <w:szCs w:val="24"/>
          <w:lang w:val="pl-PL"/>
        </w:rPr>
      </w:pPr>
      <w:r w:rsidRPr="00A00162">
        <w:rPr>
          <w:szCs w:val="24"/>
          <w:lang w:val="pl-PL"/>
        </w:rPr>
        <w:t xml:space="preserve">Zamawiający przewiduje możliwość ograniczenia zakresu przedmiotu umowy  i wskazuje minimalną wielkość świadczenia Stron na </w:t>
      </w:r>
      <w:r w:rsidRPr="00A00162">
        <w:rPr>
          <w:b/>
          <w:szCs w:val="24"/>
          <w:lang w:val="pl-PL"/>
        </w:rPr>
        <w:t xml:space="preserve">70 %  wartości </w:t>
      </w:r>
      <w:r w:rsidR="00AC4C89">
        <w:rPr>
          <w:b/>
          <w:szCs w:val="24"/>
          <w:lang w:val="pl-PL"/>
        </w:rPr>
        <w:t>maksymalnego łącznego wynagrodzenia wykonawcy</w:t>
      </w:r>
      <w:r w:rsidRPr="00A00162">
        <w:rPr>
          <w:b/>
          <w:szCs w:val="24"/>
          <w:lang w:val="pl-PL"/>
        </w:rPr>
        <w:t>.</w:t>
      </w:r>
      <w:r w:rsidRPr="00A00162">
        <w:rPr>
          <w:szCs w:val="24"/>
          <w:lang w:val="pl-PL"/>
        </w:rPr>
        <w:t xml:space="preserve"> </w:t>
      </w:r>
    </w:p>
    <w:p w14:paraId="276A63B7" w14:textId="0157D586" w:rsidR="00C85256" w:rsidRDefault="00C85256" w:rsidP="00670B83">
      <w:pPr>
        <w:numPr>
          <w:ilvl w:val="0"/>
          <w:numId w:val="5"/>
        </w:numPr>
        <w:spacing w:line="360" w:lineRule="auto"/>
        <w:ind w:right="58" w:hanging="420"/>
        <w:jc w:val="left"/>
        <w:rPr>
          <w:szCs w:val="24"/>
          <w:lang w:val="pl-PL"/>
        </w:rPr>
      </w:pPr>
      <w:r>
        <w:rPr>
          <w:szCs w:val="24"/>
          <w:lang w:val="pl-PL"/>
        </w:rPr>
        <w:t xml:space="preserve">Tytułem wynagrodzenia </w:t>
      </w:r>
      <w:r w:rsidR="00F547FA">
        <w:rPr>
          <w:szCs w:val="24"/>
          <w:lang w:val="pl-PL"/>
        </w:rPr>
        <w:t>za świadczenie usług pocztowych stanowiących przedmiot niniejszego postępowania Wykonawca będzie pobierał od Zamawiającego opłaty zgodnie z cennikiem zawartym w złożonym przez Wykonawcę Kosztorysie ofertowym, stanowiącym Załącznik nr 2 do SWZ, a</w:t>
      </w:r>
      <w:r w:rsidR="00D846C6">
        <w:rPr>
          <w:szCs w:val="24"/>
          <w:lang w:val="pl-PL"/>
        </w:rPr>
        <w:t> </w:t>
      </w:r>
      <w:r w:rsidR="00F547FA">
        <w:rPr>
          <w:szCs w:val="24"/>
          <w:lang w:val="pl-PL"/>
        </w:rPr>
        <w:t>w</w:t>
      </w:r>
      <w:r w:rsidR="00D846C6">
        <w:rPr>
          <w:szCs w:val="24"/>
          <w:lang w:val="pl-PL"/>
        </w:rPr>
        <w:t> </w:t>
      </w:r>
      <w:r w:rsidR="00F547FA">
        <w:rPr>
          <w:szCs w:val="24"/>
          <w:lang w:val="pl-PL"/>
        </w:rPr>
        <w:t>przypadku przesyłek nie ujętych w Kosztorysie ofertowym, zgodnie z</w:t>
      </w:r>
      <w:r w:rsidR="00D846C6">
        <w:rPr>
          <w:szCs w:val="24"/>
          <w:lang w:val="pl-PL"/>
        </w:rPr>
        <w:t> </w:t>
      </w:r>
      <w:r w:rsidR="00F547FA">
        <w:rPr>
          <w:szCs w:val="24"/>
          <w:lang w:val="pl-PL"/>
        </w:rPr>
        <w:t>obowiązującym cennikiem usług pocztowych Wykonawcy.</w:t>
      </w:r>
    </w:p>
    <w:p w14:paraId="3A049A1A" w14:textId="2578DC10" w:rsidR="00F547FA" w:rsidRPr="00A00162" w:rsidRDefault="00F547FA" w:rsidP="00670B83">
      <w:pPr>
        <w:numPr>
          <w:ilvl w:val="0"/>
          <w:numId w:val="5"/>
        </w:numPr>
        <w:spacing w:line="360" w:lineRule="auto"/>
        <w:ind w:right="58" w:hanging="420"/>
        <w:jc w:val="left"/>
        <w:rPr>
          <w:szCs w:val="24"/>
          <w:lang w:val="pl-PL"/>
        </w:rPr>
      </w:pPr>
      <w:r>
        <w:rPr>
          <w:szCs w:val="24"/>
          <w:lang w:val="pl-PL"/>
        </w:rPr>
        <w:t>Za wykonanie przedmiotu zamówienia Wykonawca otrzyma wynagrodzenie równe sumie opłat za faktyczne nadanie i zwrócenie przesyłki, stwierdzonej na podstawie dokum</w:t>
      </w:r>
      <w:r w:rsidR="00CF20B4">
        <w:rPr>
          <w:szCs w:val="24"/>
          <w:lang w:val="pl-PL"/>
        </w:rPr>
        <w:t>entów</w:t>
      </w:r>
      <w:r w:rsidR="00441860">
        <w:rPr>
          <w:szCs w:val="24"/>
          <w:lang w:val="pl-PL"/>
        </w:rPr>
        <w:t xml:space="preserve"> </w:t>
      </w:r>
      <w:r>
        <w:rPr>
          <w:szCs w:val="24"/>
          <w:lang w:val="pl-PL"/>
        </w:rPr>
        <w:t xml:space="preserve"> nadawczych</w:t>
      </w:r>
      <w:r w:rsidR="00441860">
        <w:rPr>
          <w:szCs w:val="24"/>
          <w:lang w:val="pl-PL"/>
        </w:rPr>
        <w:t xml:space="preserve"> i oddawczych – zwrot przesyłki z</w:t>
      </w:r>
      <w:r w:rsidR="00D846C6">
        <w:rPr>
          <w:szCs w:val="24"/>
          <w:lang w:val="pl-PL"/>
        </w:rPr>
        <w:t> </w:t>
      </w:r>
      <w:r w:rsidR="00441860">
        <w:rPr>
          <w:szCs w:val="24"/>
          <w:lang w:val="pl-PL"/>
        </w:rPr>
        <w:t>podaniem przyczyny jej nie odebrania przez adresata, jak również za usługi odbioru, zgodnie z cenami jednostkowymi usług pocztowych.</w:t>
      </w:r>
    </w:p>
    <w:p w14:paraId="5F5E542F" w14:textId="7FED9918" w:rsidR="00C677D4" w:rsidRDefault="00893C24" w:rsidP="00441860">
      <w:pPr>
        <w:numPr>
          <w:ilvl w:val="0"/>
          <w:numId w:val="5"/>
        </w:numPr>
        <w:spacing w:line="360" w:lineRule="auto"/>
        <w:ind w:right="58" w:hanging="420"/>
        <w:jc w:val="left"/>
        <w:rPr>
          <w:szCs w:val="24"/>
          <w:lang w:val="pl-PL"/>
        </w:rPr>
      </w:pPr>
      <w:r w:rsidRPr="00A00162">
        <w:rPr>
          <w:szCs w:val="24"/>
          <w:lang w:val="pl-PL"/>
        </w:rPr>
        <w:t>Rozliczen</w:t>
      </w:r>
      <w:r w:rsidR="00441860">
        <w:rPr>
          <w:szCs w:val="24"/>
          <w:lang w:val="pl-PL"/>
        </w:rPr>
        <w:t>ie wynagrodzenia należnego Wykonawcy z tytułu świadczenia usług będących przedmiotem umowy następować będzie z dołu tj. w terminie późniejszym niż dzień nadania przesyłek, na podstawie faktur wystawianych po zakończeniu każdego kalendarzowego miesiąca świadczenia usług.</w:t>
      </w:r>
    </w:p>
    <w:p w14:paraId="59172EE5" w14:textId="78A63AE9" w:rsidR="00441860" w:rsidRDefault="00441860" w:rsidP="00441860">
      <w:pPr>
        <w:numPr>
          <w:ilvl w:val="0"/>
          <w:numId w:val="5"/>
        </w:numPr>
        <w:spacing w:line="360" w:lineRule="auto"/>
        <w:ind w:right="58" w:hanging="420"/>
        <w:jc w:val="left"/>
        <w:rPr>
          <w:szCs w:val="24"/>
          <w:lang w:val="pl-PL"/>
        </w:rPr>
      </w:pPr>
      <w:r>
        <w:rPr>
          <w:szCs w:val="24"/>
          <w:lang w:val="pl-PL"/>
        </w:rPr>
        <w:t>Za okres rozliczeniowy przyjmuje się jeden miesiąc kalendarzowy.</w:t>
      </w:r>
    </w:p>
    <w:p w14:paraId="1C2EFF66" w14:textId="3329982A" w:rsidR="00441860" w:rsidRPr="00A00162" w:rsidRDefault="00923EF4" w:rsidP="00441860">
      <w:pPr>
        <w:numPr>
          <w:ilvl w:val="0"/>
          <w:numId w:val="5"/>
        </w:numPr>
        <w:spacing w:line="360" w:lineRule="auto"/>
        <w:ind w:right="58" w:hanging="420"/>
        <w:jc w:val="left"/>
        <w:rPr>
          <w:szCs w:val="24"/>
          <w:lang w:val="pl-PL"/>
        </w:rPr>
      </w:pPr>
      <w:r w:rsidRPr="00923EF4">
        <w:rPr>
          <w:szCs w:val="24"/>
          <w:lang w:val="pl-PL"/>
        </w:rPr>
        <w:t xml:space="preserve">Wykonawca wystawi fakturę VAT wraz ze specyfikacją wykonanych usług, </w:t>
      </w:r>
      <w:r>
        <w:rPr>
          <w:szCs w:val="24"/>
          <w:lang w:val="pl-PL"/>
        </w:rPr>
        <w:t>d</w:t>
      </w:r>
      <w:r w:rsidR="00441860">
        <w:rPr>
          <w:szCs w:val="24"/>
          <w:lang w:val="pl-PL"/>
        </w:rPr>
        <w:t>o dnia 7-go każdego miesiąca, po upływie miesiąca rozliczeniowego, którą następnie dostarczy do siedziby Zamawiającego</w:t>
      </w:r>
      <w:r w:rsidR="00551CFC">
        <w:rPr>
          <w:szCs w:val="24"/>
          <w:lang w:val="pl-PL"/>
        </w:rPr>
        <w:t>.</w:t>
      </w:r>
    </w:p>
    <w:p w14:paraId="184CB40D" w14:textId="7C3883B5" w:rsidR="00C677D4" w:rsidRPr="00A00162" w:rsidRDefault="00893C24" w:rsidP="00670B83">
      <w:pPr>
        <w:numPr>
          <w:ilvl w:val="0"/>
          <w:numId w:val="5"/>
        </w:numPr>
        <w:spacing w:line="360" w:lineRule="auto"/>
        <w:ind w:right="58" w:hanging="420"/>
        <w:jc w:val="left"/>
        <w:rPr>
          <w:szCs w:val="24"/>
          <w:lang w:val="pl-PL"/>
        </w:rPr>
      </w:pPr>
      <w:r w:rsidRPr="00A00162">
        <w:rPr>
          <w:szCs w:val="24"/>
          <w:lang w:val="pl-PL"/>
        </w:rPr>
        <w:t xml:space="preserve">Ceny jednostkowe </w:t>
      </w:r>
      <w:r w:rsidR="00D846C6">
        <w:rPr>
          <w:szCs w:val="24"/>
          <w:lang w:val="pl-PL"/>
        </w:rPr>
        <w:t>będą zgodne z aktualnym cennikiem wykonawcy</w:t>
      </w:r>
      <w:r w:rsidRPr="00A00162">
        <w:rPr>
          <w:szCs w:val="24"/>
          <w:lang w:val="pl-PL"/>
        </w:rPr>
        <w:t xml:space="preserve">. </w:t>
      </w:r>
    </w:p>
    <w:p w14:paraId="0FB38EB3" w14:textId="78D3B09D" w:rsidR="00E1263A" w:rsidRDefault="00893C24" w:rsidP="00AC4C89">
      <w:pPr>
        <w:numPr>
          <w:ilvl w:val="0"/>
          <w:numId w:val="5"/>
        </w:numPr>
        <w:spacing w:line="360" w:lineRule="auto"/>
        <w:ind w:right="58" w:hanging="420"/>
        <w:jc w:val="left"/>
        <w:rPr>
          <w:szCs w:val="24"/>
          <w:lang w:val="pl-PL"/>
        </w:rPr>
      </w:pPr>
      <w:r w:rsidRPr="00A00162">
        <w:rPr>
          <w:szCs w:val="24"/>
          <w:lang w:val="pl-PL"/>
        </w:rPr>
        <w:t xml:space="preserve">Do cen jednostkowych netto, o których mowa w § 5 ust. </w:t>
      </w:r>
      <w:r w:rsidR="007A133E">
        <w:rPr>
          <w:szCs w:val="24"/>
          <w:lang w:val="pl-PL"/>
        </w:rPr>
        <w:t>3</w:t>
      </w:r>
      <w:r w:rsidRPr="00A00162">
        <w:rPr>
          <w:szCs w:val="24"/>
          <w:lang w:val="pl-PL"/>
        </w:rPr>
        <w:t xml:space="preserve"> nini</w:t>
      </w:r>
      <w:r w:rsidR="00551CFC">
        <w:rPr>
          <w:szCs w:val="24"/>
          <w:lang w:val="pl-PL"/>
        </w:rPr>
        <w:t>ejszych postanowień umowy</w:t>
      </w:r>
      <w:r w:rsidRPr="00A00162">
        <w:rPr>
          <w:szCs w:val="24"/>
          <w:lang w:val="pl-PL"/>
        </w:rPr>
        <w:t xml:space="preserve">, doliczony zostanie podatek VAT w odpowiedniej wysokości, aktualny w danym miesiącu rozliczeniowym. </w:t>
      </w:r>
    </w:p>
    <w:p w14:paraId="56A1DDE9" w14:textId="77777777" w:rsidR="00AC4C89" w:rsidRPr="00AC4C89" w:rsidRDefault="00AC4C89" w:rsidP="00AC4C89">
      <w:pPr>
        <w:spacing w:line="360" w:lineRule="auto"/>
        <w:ind w:left="420" w:right="58" w:firstLine="0"/>
        <w:jc w:val="left"/>
        <w:rPr>
          <w:szCs w:val="24"/>
          <w:lang w:val="pl-PL"/>
        </w:rPr>
      </w:pPr>
    </w:p>
    <w:p w14:paraId="3A231404" w14:textId="5C8E0859" w:rsidR="00C677D4" w:rsidRPr="00A00162" w:rsidRDefault="00893C24" w:rsidP="009D4788">
      <w:pPr>
        <w:pStyle w:val="Nagwek1"/>
        <w:ind w:left="0"/>
        <w:rPr>
          <w:lang w:val="pl-PL"/>
        </w:rPr>
      </w:pPr>
      <w:r w:rsidRPr="00A00162">
        <w:rPr>
          <w:lang w:val="pl-PL"/>
        </w:rPr>
        <w:t>VI. Warunki płatności</w:t>
      </w:r>
    </w:p>
    <w:p w14:paraId="6EC3B019" w14:textId="7418BA6B" w:rsidR="00C677D4" w:rsidRPr="00A00162" w:rsidRDefault="005938E1" w:rsidP="009D4788">
      <w:pPr>
        <w:spacing w:after="240" w:line="360" w:lineRule="auto"/>
        <w:ind w:left="360" w:hanging="360"/>
        <w:jc w:val="center"/>
        <w:rPr>
          <w:b/>
          <w:bCs/>
          <w:szCs w:val="24"/>
          <w:lang w:val="pl-PL"/>
        </w:rPr>
      </w:pPr>
      <w:r w:rsidRPr="00A00162">
        <w:rPr>
          <w:b/>
          <w:bCs/>
          <w:szCs w:val="24"/>
          <w:lang w:val="pl-PL"/>
        </w:rPr>
        <w:t>§ 6</w:t>
      </w:r>
    </w:p>
    <w:p w14:paraId="74B2AAB0" w14:textId="77777777" w:rsidR="009D4788" w:rsidRPr="00A00162" w:rsidRDefault="00893C24" w:rsidP="009D4788">
      <w:pPr>
        <w:pStyle w:val="Akapitzlist"/>
        <w:numPr>
          <w:ilvl w:val="0"/>
          <w:numId w:val="16"/>
        </w:numPr>
        <w:spacing w:after="4" w:line="360" w:lineRule="auto"/>
        <w:ind w:left="360" w:right="58"/>
        <w:jc w:val="left"/>
        <w:rPr>
          <w:color w:val="00000A"/>
          <w:szCs w:val="24"/>
          <w:lang w:val="pl-PL"/>
        </w:rPr>
      </w:pPr>
      <w:r w:rsidRPr="00A00162">
        <w:rPr>
          <w:color w:val="00000A"/>
          <w:szCs w:val="24"/>
          <w:lang w:val="pl-PL"/>
        </w:rPr>
        <w:t>Faktury powinny być przekazane w formie papierowej na adres wskazany w</w:t>
      </w:r>
      <w:r w:rsidR="00187266" w:rsidRPr="00A00162">
        <w:rPr>
          <w:color w:val="00000A"/>
          <w:szCs w:val="24"/>
          <w:lang w:val="pl-PL"/>
        </w:rPr>
        <w:t> </w:t>
      </w:r>
      <w:r w:rsidRPr="00A00162">
        <w:rPr>
          <w:color w:val="00000A"/>
          <w:szCs w:val="24"/>
          <w:lang w:val="pl-PL"/>
        </w:rPr>
        <w:t xml:space="preserve">fakturze. </w:t>
      </w:r>
    </w:p>
    <w:p w14:paraId="295F2069" w14:textId="2D6AC920" w:rsidR="00C677D4" w:rsidRPr="00A00162" w:rsidRDefault="00893C24" w:rsidP="009D4788">
      <w:pPr>
        <w:pStyle w:val="Akapitzlist"/>
        <w:numPr>
          <w:ilvl w:val="0"/>
          <w:numId w:val="16"/>
        </w:numPr>
        <w:spacing w:after="4" w:line="360" w:lineRule="auto"/>
        <w:ind w:left="360" w:right="58"/>
        <w:jc w:val="left"/>
        <w:rPr>
          <w:color w:val="00000A"/>
          <w:szCs w:val="24"/>
          <w:lang w:val="pl-PL"/>
        </w:rPr>
      </w:pPr>
      <w:r w:rsidRPr="00A00162">
        <w:rPr>
          <w:color w:val="00000A"/>
          <w:szCs w:val="24"/>
          <w:lang w:val="pl-PL"/>
        </w:rPr>
        <w:t>Faktury zostaną wystawione przez Wykonawcę na:</w:t>
      </w:r>
      <w:r w:rsidRPr="00A00162">
        <w:rPr>
          <w:rFonts w:eastAsia="Times New Roman"/>
          <w:color w:val="00000A"/>
          <w:szCs w:val="24"/>
          <w:lang w:val="pl-PL"/>
        </w:rPr>
        <w:t xml:space="preserve"> </w:t>
      </w:r>
    </w:p>
    <w:p w14:paraId="792C801A" w14:textId="77777777" w:rsidR="00187266" w:rsidRPr="00A00162" w:rsidRDefault="00187266" w:rsidP="008F60AB">
      <w:pPr>
        <w:spacing w:line="360" w:lineRule="auto"/>
        <w:ind w:left="1134"/>
        <w:rPr>
          <w:rFonts w:eastAsia="Times New Roman"/>
          <w:b/>
          <w:sz w:val="20"/>
          <w:szCs w:val="20"/>
          <w:lang w:val="pl-PL" w:eastAsia="pl-PL"/>
        </w:rPr>
      </w:pPr>
      <w:r w:rsidRPr="00A00162">
        <w:rPr>
          <w:rFonts w:eastAsia="Times New Roman"/>
          <w:b/>
          <w:lang w:val="pl-PL"/>
        </w:rPr>
        <w:lastRenderedPageBreak/>
        <w:t>Powiat Mogileński</w:t>
      </w:r>
    </w:p>
    <w:p w14:paraId="3B3B5CBB" w14:textId="77777777" w:rsidR="00187266" w:rsidRPr="00A00162" w:rsidRDefault="00187266" w:rsidP="008F60AB">
      <w:pPr>
        <w:spacing w:line="360" w:lineRule="auto"/>
        <w:ind w:left="1134"/>
        <w:rPr>
          <w:rFonts w:eastAsia="Times New Roman"/>
          <w:b/>
          <w:lang w:val="pl-PL"/>
        </w:rPr>
      </w:pPr>
      <w:r w:rsidRPr="00A00162">
        <w:rPr>
          <w:rFonts w:eastAsia="Times New Roman"/>
          <w:b/>
          <w:lang w:val="pl-PL"/>
        </w:rPr>
        <w:t xml:space="preserve">ul. G. Narutowicza 1  </w:t>
      </w:r>
    </w:p>
    <w:p w14:paraId="6F61525D" w14:textId="77777777" w:rsidR="00187266" w:rsidRPr="00A00162" w:rsidRDefault="00187266" w:rsidP="008F60AB">
      <w:pPr>
        <w:spacing w:line="360" w:lineRule="auto"/>
        <w:ind w:left="1134"/>
        <w:rPr>
          <w:rFonts w:eastAsia="Times New Roman"/>
          <w:b/>
          <w:lang w:val="pl-PL"/>
        </w:rPr>
      </w:pPr>
      <w:r w:rsidRPr="00A00162">
        <w:rPr>
          <w:rFonts w:eastAsia="Times New Roman"/>
          <w:b/>
          <w:lang w:val="pl-PL"/>
        </w:rPr>
        <w:t>88-300 Mogilno</w:t>
      </w:r>
    </w:p>
    <w:p w14:paraId="236142D4" w14:textId="2791B328" w:rsidR="00C677D4" w:rsidRPr="00A00162" w:rsidRDefault="00187266" w:rsidP="008F60AB">
      <w:pPr>
        <w:spacing w:after="240" w:line="360" w:lineRule="auto"/>
        <w:ind w:left="1138" w:hanging="432"/>
        <w:rPr>
          <w:rFonts w:eastAsia="Times New Roman"/>
          <w:b/>
          <w:lang w:val="pl-PL"/>
        </w:rPr>
      </w:pPr>
      <w:r w:rsidRPr="00A00162">
        <w:rPr>
          <w:rFonts w:eastAsia="Times New Roman"/>
          <w:b/>
          <w:lang w:val="pl-PL"/>
        </w:rPr>
        <w:t>NIP: 557-16-75-107</w:t>
      </w:r>
      <w:r w:rsidR="00893C24" w:rsidRPr="00A00162">
        <w:rPr>
          <w:b/>
          <w:szCs w:val="24"/>
          <w:lang w:val="pl-PL"/>
        </w:rPr>
        <w:t xml:space="preserve"> </w:t>
      </w:r>
    </w:p>
    <w:p w14:paraId="654D7E7A" w14:textId="524E87B9" w:rsidR="00C677D4" w:rsidRPr="00A00162" w:rsidRDefault="00893C24" w:rsidP="00670B83">
      <w:pPr>
        <w:numPr>
          <w:ilvl w:val="0"/>
          <w:numId w:val="6"/>
        </w:numPr>
        <w:spacing w:after="133" w:line="360" w:lineRule="auto"/>
        <w:ind w:left="360" w:right="58" w:hanging="360"/>
        <w:jc w:val="left"/>
        <w:rPr>
          <w:szCs w:val="24"/>
          <w:lang w:val="pl-PL"/>
        </w:rPr>
      </w:pPr>
      <w:r w:rsidRPr="00A00162">
        <w:rPr>
          <w:color w:val="00000A"/>
          <w:szCs w:val="24"/>
          <w:lang w:val="pl-PL"/>
        </w:rPr>
        <w:t xml:space="preserve">Za dzień zapłaty faktury </w:t>
      </w:r>
      <w:r w:rsidR="008F60AB" w:rsidRPr="00A00162">
        <w:rPr>
          <w:color w:val="00000A"/>
          <w:szCs w:val="24"/>
          <w:lang w:val="pl-PL"/>
        </w:rPr>
        <w:t>uznaje się dzień wpływu środków na rachunek bankowy Wykonawcy</w:t>
      </w:r>
      <w:r w:rsidRPr="00A00162">
        <w:rPr>
          <w:color w:val="00000A"/>
          <w:szCs w:val="24"/>
          <w:lang w:val="pl-PL"/>
        </w:rPr>
        <w:t>.</w:t>
      </w:r>
    </w:p>
    <w:p w14:paraId="04CBB5ED" w14:textId="0799BA8E" w:rsidR="00187266" w:rsidRPr="00A00162" w:rsidRDefault="00893C24" w:rsidP="00670B83">
      <w:pPr>
        <w:numPr>
          <w:ilvl w:val="0"/>
          <w:numId w:val="6"/>
        </w:numPr>
        <w:spacing w:line="360" w:lineRule="auto"/>
        <w:ind w:left="360" w:right="58" w:hanging="360"/>
        <w:jc w:val="left"/>
        <w:rPr>
          <w:szCs w:val="24"/>
          <w:lang w:val="pl-PL"/>
        </w:rPr>
      </w:pPr>
      <w:r w:rsidRPr="00A00162">
        <w:rPr>
          <w:szCs w:val="24"/>
          <w:lang w:val="pl-PL"/>
        </w:rPr>
        <w:t>Wynagrodzenie zapłacone będzie przelewem na wskazane konto Wykonawcy tj</w:t>
      </w:r>
      <w:r w:rsidR="000659E2" w:rsidRPr="00A00162">
        <w:rPr>
          <w:szCs w:val="24"/>
          <w:lang w:val="pl-PL"/>
        </w:rPr>
        <w:t>.</w:t>
      </w:r>
      <w:r w:rsidRPr="00A00162">
        <w:rPr>
          <w:szCs w:val="24"/>
          <w:lang w:val="pl-PL"/>
        </w:rPr>
        <w:t xml:space="preserve"> ___________________________________________________________</w:t>
      </w:r>
      <w:r w:rsidR="000659E2" w:rsidRPr="00A00162">
        <w:rPr>
          <w:szCs w:val="24"/>
          <w:lang w:val="pl-PL"/>
        </w:rPr>
        <w:t>.</w:t>
      </w:r>
    </w:p>
    <w:p w14:paraId="3D83EE72" w14:textId="105F49DD"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 xml:space="preserve">Zapłaty za wykonaną usługę Zamawiający dokona przelewem na rachunek bankowy Wykonawcy, w terminie </w:t>
      </w:r>
      <w:r w:rsidR="00AF45C1">
        <w:rPr>
          <w:szCs w:val="24"/>
          <w:lang w:val="pl-PL"/>
        </w:rPr>
        <w:t>……</w:t>
      </w:r>
      <w:r w:rsidRPr="00A00162">
        <w:rPr>
          <w:szCs w:val="24"/>
          <w:lang w:val="pl-PL"/>
        </w:rPr>
        <w:t xml:space="preserve"> dni od daty prawidłowo wystawionej faktury.</w:t>
      </w:r>
    </w:p>
    <w:p w14:paraId="095F5C57" w14:textId="14EE3081"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Zamawiający dokona zapłaty Wykonawcy zgodnie z rzeczywi</w:t>
      </w:r>
      <w:r w:rsidR="00551CFC">
        <w:rPr>
          <w:szCs w:val="24"/>
          <w:lang w:val="pl-PL"/>
        </w:rPr>
        <w:t>stym wykonaniem usług będących przedmiotem postępowania.</w:t>
      </w:r>
    </w:p>
    <w:p w14:paraId="2A662FAD" w14:textId="26D85470"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Strony ustalają, że nie będą przyjmowały za pomocą Platformy Elektronicznego Fakturowania innych (poza fakturą) dokumentów ustrukturyzowanych o których mowa w art.</w:t>
      </w:r>
      <w:r w:rsidR="009762D3">
        <w:rPr>
          <w:szCs w:val="24"/>
          <w:lang w:val="pl-PL"/>
        </w:rPr>
        <w:t xml:space="preserve"> </w:t>
      </w:r>
      <w:r w:rsidRPr="00A00162">
        <w:rPr>
          <w:szCs w:val="24"/>
          <w:lang w:val="pl-PL"/>
        </w:rPr>
        <w:t>4 ust.</w:t>
      </w:r>
      <w:r w:rsidR="009762D3">
        <w:rPr>
          <w:szCs w:val="24"/>
          <w:lang w:val="pl-PL"/>
        </w:rPr>
        <w:t xml:space="preserve"> </w:t>
      </w:r>
      <w:r w:rsidRPr="00A00162">
        <w:rPr>
          <w:szCs w:val="24"/>
          <w:lang w:val="pl-PL"/>
        </w:rPr>
        <w:t>4 ustawy z dnia 9 listopada 2018 r. o elektronicznym fakturowaniu w zamówieniach publicznych, koncesjach na roboty budowlane lub usługi oraz partnerstwie publiczno-prywatnym (</w:t>
      </w:r>
      <w:r w:rsidR="000659E2" w:rsidRPr="00A00162">
        <w:rPr>
          <w:szCs w:val="24"/>
          <w:lang w:val="pl-PL"/>
        </w:rPr>
        <w:t>t.j. Dz. U. z 2020 r. poz. 1666 z późn. zm.</w:t>
      </w:r>
      <w:r w:rsidRPr="00A00162">
        <w:rPr>
          <w:szCs w:val="24"/>
          <w:lang w:val="pl-PL"/>
        </w:rPr>
        <w:t>).</w:t>
      </w:r>
    </w:p>
    <w:p w14:paraId="2D3FD0EC" w14:textId="3C3021AF" w:rsidR="00FD6EA6" w:rsidRPr="00A00162" w:rsidRDefault="00FD6EA6" w:rsidP="00670B83">
      <w:pPr>
        <w:numPr>
          <w:ilvl w:val="0"/>
          <w:numId w:val="6"/>
        </w:numPr>
        <w:spacing w:line="360" w:lineRule="auto"/>
        <w:ind w:left="360" w:right="58" w:hanging="360"/>
        <w:jc w:val="left"/>
        <w:rPr>
          <w:szCs w:val="24"/>
          <w:lang w:val="pl-PL"/>
        </w:rPr>
      </w:pPr>
      <w:r w:rsidRPr="00A00162">
        <w:rPr>
          <w:szCs w:val="24"/>
          <w:lang w:val="pl-PL"/>
        </w:rPr>
        <w:t>Wykonawca oświadcza, że jest zarejestrowanym, czynnym podatnikiem VAT. Jednocześnie Wykonawca zobowiązuje się, że w przypadku wykreślenia go z</w:t>
      </w:r>
      <w:r w:rsidR="00670B83" w:rsidRPr="00A00162">
        <w:rPr>
          <w:szCs w:val="24"/>
          <w:lang w:val="pl-PL"/>
        </w:rPr>
        <w:t> </w:t>
      </w:r>
      <w:r w:rsidRPr="00A00162">
        <w:rPr>
          <w:szCs w:val="24"/>
          <w:lang w:val="pl-PL"/>
        </w:rPr>
        <w:t>rejestru podatników VAT czynnych, niezwłocznie zawiadomi o tym Zamawiającego i z tytułu świadczonych usług będzie wystawiać rachunki.</w:t>
      </w:r>
    </w:p>
    <w:p w14:paraId="00E6149C" w14:textId="1C1DDF25" w:rsidR="00C677D4" w:rsidRPr="00C2114F" w:rsidRDefault="00FD6EA6" w:rsidP="00670B83">
      <w:pPr>
        <w:numPr>
          <w:ilvl w:val="0"/>
          <w:numId w:val="6"/>
        </w:numPr>
        <w:spacing w:after="240" w:line="360" w:lineRule="auto"/>
        <w:ind w:left="360" w:right="58" w:hanging="360"/>
        <w:jc w:val="left"/>
        <w:rPr>
          <w:szCs w:val="24"/>
          <w:lang w:val="pl-PL"/>
        </w:rPr>
      </w:pPr>
      <w:r w:rsidRPr="00C2114F">
        <w:rPr>
          <w:szCs w:val="24"/>
          <w:lang w:val="pl-PL"/>
        </w:rPr>
        <w:t>Wykonawca oświadcza, że numer rachunku bankowego wskazany na fakturach wystawianych w związku z realizacją Umowy jest numerem właściwym do dokonania rozliczeń na zasadach podzielonej płatności, zgodnie z przepisami z dnia 11 marca 2004 roku o podatku od towarów i</w:t>
      </w:r>
      <w:r w:rsidR="00670B83" w:rsidRPr="00C2114F">
        <w:rPr>
          <w:szCs w:val="24"/>
          <w:lang w:val="pl-PL"/>
        </w:rPr>
        <w:t> </w:t>
      </w:r>
      <w:r w:rsidRPr="00C2114F">
        <w:rPr>
          <w:szCs w:val="24"/>
          <w:lang w:val="pl-PL"/>
        </w:rPr>
        <w:t xml:space="preserve">usług </w:t>
      </w:r>
      <w:r w:rsidR="00C2114F" w:rsidRPr="00C2114F">
        <w:rPr>
          <w:szCs w:val="24"/>
          <w:lang w:val="pl-PL"/>
        </w:rPr>
        <w:t xml:space="preserve">(t.j. Dz. U. z 2023 r. poz. 1570 z późn. zm.). </w:t>
      </w:r>
      <w:r w:rsidR="00893C24" w:rsidRPr="00C2114F">
        <w:rPr>
          <w:szCs w:val="24"/>
          <w:lang w:val="pl-PL"/>
        </w:rPr>
        <w:t>Wykonawca nie może bez pisemnej zgody Zamawiającego dokonać przelewu wierzytelności na rzecz osoby trzeciej</w:t>
      </w:r>
      <w:r w:rsidR="00893C24" w:rsidRPr="00C2114F">
        <w:rPr>
          <w:b/>
          <w:szCs w:val="24"/>
          <w:lang w:val="pl-PL"/>
        </w:rPr>
        <w:t>.</w:t>
      </w:r>
      <w:r w:rsidR="00893C24" w:rsidRPr="00C2114F">
        <w:rPr>
          <w:rFonts w:eastAsia="Times New Roman"/>
          <w:color w:val="00000A"/>
          <w:szCs w:val="24"/>
          <w:lang w:val="pl-PL"/>
        </w:rPr>
        <w:t xml:space="preserve"> </w:t>
      </w:r>
    </w:p>
    <w:p w14:paraId="666B92F0" w14:textId="0B979618" w:rsidR="00C677D4" w:rsidRPr="00A00162" w:rsidRDefault="00893C24" w:rsidP="009D4788">
      <w:pPr>
        <w:pStyle w:val="Nagwek1"/>
        <w:ind w:left="0"/>
        <w:rPr>
          <w:lang w:val="pl-PL"/>
        </w:rPr>
      </w:pPr>
      <w:r w:rsidRPr="00A00162">
        <w:rPr>
          <w:lang w:val="pl-PL"/>
        </w:rPr>
        <w:t xml:space="preserve">VII. Podwykonawcy </w:t>
      </w:r>
    </w:p>
    <w:p w14:paraId="115696C2" w14:textId="559F0AE0" w:rsidR="000659E2" w:rsidRPr="000B0344" w:rsidRDefault="005938E1" w:rsidP="000B0344">
      <w:pPr>
        <w:spacing w:after="240" w:line="360" w:lineRule="auto"/>
        <w:ind w:left="14" w:right="58" w:hanging="14"/>
        <w:jc w:val="center"/>
        <w:rPr>
          <w:b/>
          <w:bCs/>
          <w:szCs w:val="24"/>
          <w:lang w:val="pl-PL"/>
        </w:rPr>
      </w:pPr>
      <w:r w:rsidRPr="00A00162">
        <w:rPr>
          <w:b/>
          <w:bCs/>
          <w:szCs w:val="24"/>
          <w:lang w:val="pl-PL"/>
        </w:rPr>
        <w:t>§ 7</w:t>
      </w:r>
    </w:p>
    <w:p w14:paraId="180D1465" w14:textId="77777777" w:rsidR="000B0344" w:rsidRPr="00A00162" w:rsidRDefault="000B0344" w:rsidP="000B0344">
      <w:pPr>
        <w:pStyle w:val="Akapitzlist"/>
        <w:numPr>
          <w:ilvl w:val="0"/>
          <w:numId w:val="12"/>
        </w:numPr>
        <w:spacing w:after="6" w:line="360" w:lineRule="auto"/>
        <w:ind w:left="360" w:right="56"/>
        <w:jc w:val="left"/>
        <w:rPr>
          <w:szCs w:val="24"/>
          <w:lang w:val="pl-PL"/>
        </w:rPr>
      </w:pPr>
      <w:r w:rsidRPr="00A00162">
        <w:rPr>
          <w:color w:val="00000A"/>
          <w:szCs w:val="24"/>
          <w:lang w:val="pl-PL"/>
        </w:rPr>
        <w:lastRenderedPageBreak/>
        <w:t>W trakcie realizacji umowy Wykonawca może dokonać zmiany podwykonawcy, zrezygnować z podwykonawcy lub wprowadzić podwykonawcę w zakresie nieprzewidzianym w ofercie przetargowej.</w:t>
      </w:r>
    </w:p>
    <w:p w14:paraId="48D42D6C"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Wykonawca jest zobowiązany do zawiadomienia Zamawiającego o wszelkich zmianach danych i przekazania informacji na temat nowych podwykonawców, którym w późniejszym okresie zamierza powierzyć realizację części zamówienia.</w:t>
      </w:r>
      <w:r w:rsidRPr="00A00162">
        <w:rPr>
          <w:rFonts w:eastAsia="Times New Roman"/>
          <w:color w:val="00000A"/>
          <w:szCs w:val="24"/>
          <w:lang w:val="pl-PL"/>
        </w:rPr>
        <w:t xml:space="preserve"> </w:t>
      </w:r>
    </w:p>
    <w:p w14:paraId="0EDF740F"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 że:</w:t>
      </w:r>
      <w:r w:rsidRPr="00A00162">
        <w:rPr>
          <w:rFonts w:eastAsia="Times New Roman"/>
          <w:color w:val="00000A"/>
          <w:szCs w:val="24"/>
          <w:lang w:val="pl-PL"/>
        </w:rPr>
        <w:t xml:space="preserve"> </w:t>
      </w:r>
    </w:p>
    <w:p w14:paraId="2D74258A" w14:textId="77777777" w:rsidR="000B0344" w:rsidRPr="00A00162" w:rsidRDefault="000B0344" w:rsidP="000B0344">
      <w:pPr>
        <w:pStyle w:val="Akapitzlist"/>
        <w:numPr>
          <w:ilvl w:val="0"/>
          <w:numId w:val="13"/>
        </w:numPr>
        <w:spacing w:after="4" w:line="360" w:lineRule="auto"/>
        <w:ind w:left="810" w:right="58" w:hanging="270"/>
        <w:jc w:val="left"/>
        <w:rPr>
          <w:szCs w:val="24"/>
          <w:lang w:val="pl-PL"/>
        </w:rPr>
      </w:pPr>
      <w:r w:rsidRPr="00A00162">
        <w:rPr>
          <w:szCs w:val="24"/>
          <w:lang w:val="pl-PL"/>
        </w:rPr>
        <w:t>proponowany inny podwykonawca lub Wykonawca samodzielnie spełnia je w stopniu nie mniejszym niż podwykonawca, na którego zasoby Wykonawca powołał się w trakcie postępowania o udzielenie zamówienia oraz,</w:t>
      </w:r>
    </w:p>
    <w:p w14:paraId="5BD0DA8D" w14:textId="77777777" w:rsidR="000B0344" w:rsidRPr="00A00162" w:rsidRDefault="000B0344" w:rsidP="000B0344">
      <w:pPr>
        <w:pStyle w:val="Akapitzlist"/>
        <w:numPr>
          <w:ilvl w:val="0"/>
          <w:numId w:val="13"/>
        </w:numPr>
        <w:spacing w:after="4" w:line="360" w:lineRule="auto"/>
        <w:ind w:left="810" w:right="58" w:hanging="270"/>
        <w:jc w:val="left"/>
        <w:rPr>
          <w:szCs w:val="24"/>
          <w:lang w:val="pl-PL"/>
        </w:rPr>
      </w:pPr>
      <w:r w:rsidRPr="00A00162">
        <w:rPr>
          <w:szCs w:val="24"/>
          <w:lang w:val="pl-PL"/>
        </w:rPr>
        <w:t>brak jest podstaw do wykluczenia proponowanego podwykonawcy.</w:t>
      </w:r>
    </w:p>
    <w:p w14:paraId="765D2EA2"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Przepisu ust. 3 nie stosuje się wobec podwykonawców niebędących podmiotami, na których zasoby Wykonawca powołał się na zasadach określonych w art. 118 ustawy Prawo zamówień publicznych oraz do dalszych podwykonawców.</w:t>
      </w:r>
    </w:p>
    <w:p w14:paraId="6FD2EDC4"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color w:val="00000A"/>
          <w:szCs w:val="24"/>
          <w:lang w:val="pl-PL"/>
        </w:rPr>
        <w:t>Postanowienia dotyczące podwykonawcy odnoszą się wprost również do dalszego podwykonawcy oraz umów zawieranych między podwykonawcą i dalszym podwykonawcą lub między dalszymi podwykonawcami chyba, że w toku postępowania weryfikowane były podstawy wykluczenia podwykonawcy niebędącego podmiotem trzecim, na zasadach określonych w art. 462 ust. 5 ustawy Prawo zamówień publicznych.</w:t>
      </w:r>
    </w:p>
    <w:p w14:paraId="09F86E38" w14:textId="77777777" w:rsidR="000B0344" w:rsidRPr="00A00162" w:rsidRDefault="000B0344" w:rsidP="000B0344">
      <w:pPr>
        <w:pStyle w:val="Akapitzlist"/>
        <w:numPr>
          <w:ilvl w:val="0"/>
          <w:numId w:val="12"/>
        </w:numPr>
        <w:spacing w:after="4" w:line="360" w:lineRule="auto"/>
        <w:ind w:left="360" w:right="58"/>
        <w:jc w:val="left"/>
        <w:rPr>
          <w:szCs w:val="24"/>
          <w:lang w:val="pl-PL"/>
        </w:rPr>
      </w:pPr>
      <w:r w:rsidRPr="00A00162">
        <w:rPr>
          <w:szCs w:val="24"/>
          <w:lang w:val="pl-PL"/>
        </w:rPr>
        <w:t>Postanowienia dotyczące podwykonawcy odnoszą się wprost również do dalszego podwykonawcy oraz umów zawieranych między podwykonawcą i dalszym podwykonawcą lub między dalszymi podwykonawcami. W tym celu Wykonawca zobowiązany jest przedłożyć stosowne oświadczenie i dokumenty wymagane w postanowieniach SWZ, pod rygorem odstąpienia od umowy przez Zamawiającego z winy Wykonawcy.</w:t>
      </w:r>
    </w:p>
    <w:p w14:paraId="2F4AA1E3" w14:textId="68944DD9" w:rsidR="000B0344" w:rsidRDefault="000B0344" w:rsidP="000B0344">
      <w:pPr>
        <w:pStyle w:val="Akapitzlist"/>
        <w:numPr>
          <w:ilvl w:val="0"/>
          <w:numId w:val="12"/>
        </w:numPr>
        <w:spacing w:after="240" w:line="360" w:lineRule="auto"/>
        <w:ind w:left="360" w:right="58"/>
        <w:jc w:val="left"/>
        <w:rPr>
          <w:szCs w:val="24"/>
          <w:lang w:val="pl-PL"/>
        </w:rPr>
      </w:pPr>
      <w:r w:rsidRPr="00A00162">
        <w:rPr>
          <w:szCs w:val="24"/>
          <w:lang w:val="pl-PL"/>
        </w:rPr>
        <w:t>Powierzenie wykonania części umowy podwykonawcy nie zwalnia Wykonawcy  z odpowiedzialności za należyte wykonanie przedmiotu umowy.</w:t>
      </w:r>
    </w:p>
    <w:p w14:paraId="1C7B7F3C" w14:textId="0AC06D3B" w:rsidR="00E142AE" w:rsidRPr="000B0344" w:rsidRDefault="00E142AE" w:rsidP="000B0344">
      <w:pPr>
        <w:pStyle w:val="Akapitzlist"/>
        <w:numPr>
          <w:ilvl w:val="0"/>
          <w:numId w:val="12"/>
        </w:numPr>
        <w:spacing w:after="240" w:line="360" w:lineRule="auto"/>
        <w:ind w:left="360" w:right="58"/>
        <w:jc w:val="left"/>
        <w:rPr>
          <w:szCs w:val="24"/>
          <w:lang w:val="pl-PL"/>
        </w:rPr>
      </w:pPr>
      <w:r>
        <w:rPr>
          <w:szCs w:val="24"/>
          <w:lang w:val="pl-PL"/>
        </w:rPr>
        <w:lastRenderedPageBreak/>
        <w:t>Wykonawca przedstawi  Zamawiającego kopię umowy z podwykonawcą w terminie 10 dni od jej zawarcia.</w:t>
      </w:r>
    </w:p>
    <w:p w14:paraId="38A58682" w14:textId="77777777" w:rsidR="00C677D4" w:rsidRPr="00A00162" w:rsidRDefault="00893C24" w:rsidP="007A4239">
      <w:pPr>
        <w:pStyle w:val="Nagwek1"/>
        <w:ind w:left="0"/>
        <w:rPr>
          <w:lang w:val="pl-PL"/>
        </w:rPr>
      </w:pPr>
      <w:r w:rsidRPr="00A00162">
        <w:rPr>
          <w:lang w:val="pl-PL"/>
        </w:rPr>
        <w:t>VIII. Kary umowne</w:t>
      </w:r>
      <w:r w:rsidRPr="00A00162">
        <w:rPr>
          <w:rFonts w:eastAsia="Times New Roman"/>
          <w:lang w:val="pl-PL"/>
        </w:rPr>
        <w:t xml:space="preserve"> </w:t>
      </w:r>
    </w:p>
    <w:p w14:paraId="684DEBFF" w14:textId="4663062B" w:rsidR="00C677D4" w:rsidRPr="00A00162" w:rsidRDefault="00893C24" w:rsidP="005938E1">
      <w:pPr>
        <w:spacing w:after="240" w:line="360" w:lineRule="auto"/>
        <w:ind w:left="4147" w:right="2765" w:hanging="14"/>
        <w:jc w:val="left"/>
        <w:rPr>
          <w:szCs w:val="24"/>
          <w:lang w:val="pl-PL"/>
        </w:rPr>
      </w:pPr>
      <w:r w:rsidRPr="00A00162">
        <w:rPr>
          <w:b/>
          <w:color w:val="00000A"/>
          <w:szCs w:val="24"/>
          <w:lang w:val="pl-PL"/>
        </w:rPr>
        <w:t>§ 8</w:t>
      </w:r>
      <w:r w:rsidRPr="00A00162">
        <w:rPr>
          <w:rFonts w:eastAsia="Times New Roman"/>
          <w:color w:val="00000A"/>
          <w:szCs w:val="24"/>
          <w:lang w:val="pl-PL"/>
        </w:rPr>
        <w:t xml:space="preserve"> </w:t>
      </w:r>
    </w:p>
    <w:p w14:paraId="2C8F7ADF" w14:textId="1ED641AD"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Wykonawca zapłaci Zamawiającemu karę umowną:</w:t>
      </w:r>
    </w:p>
    <w:p w14:paraId="74DEB0F5" w14:textId="70B03971" w:rsidR="006E060F" w:rsidRPr="00A00162" w:rsidRDefault="006E060F" w:rsidP="00A00162">
      <w:pPr>
        <w:pStyle w:val="Akapitzlist"/>
        <w:numPr>
          <w:ilvl w:val="0"/>
          <w:numId w:val="15"/>
        </w:numPr>
        <w:spacing w:after="4" w:line="360" w:lineRule="auto"/>
        <w:ind w:left="810" w:right="58"/>
        <w:jc w:val="left"/>
        <w:rPr>
          <w:szCs w:val="24"/>
          <w:lang w:val="pl-PL"/>
        </w:rPr>
      </w:pPr>
      <w:r w:rsidRPr="00A00162">
        <w:rPr>
          <w:szCs w:val="24"/>
          <w:lang w:val="pl-PL"/>
        </w:rPr>
        <w:t xml:space="preserve">za każdy dzień przerwy w wykonaniu przedmiotu zamówienia określonego w §1 wynikający z winy wykonawcy w wysokości </w:t>
      </w:r>
      <w:r w:rsidR="00547DD4">
        <w:rPr>
          <w:szCs w:val="24"/>
          <w:lang w:val="pl-PL"/>
        </w:rPr>
        <w:t>10</w:t>
      </w:r>
      <w:r w:rsidR="008C79EC">
        <w:rPr>
          <w:szCs w:val="24"/>
          <w:lang w:val="pl-PL"/>
        </w:rPr>
        <w:t>0,00</w:t>
      </w:r>
      <w:r w:rsidRPr="00A00162">
        <w:rPr>
          <w:szCs w:val="24"/>
          <w:lang w:val="pl-PL"/>
        </w:rPr>
        <w:t xml:space="preserve"> zł brutto</w:t>
      </w:r>
      <w:r w:rsidR="007A4239" w:rsidRPr="00A00162">
        <w:rPr>
          <w:szCs w:val="24"/>
          <w:lang w:val="pl-PL"/>
        </w:rPr>
        <w:t>;</w:t>
      </w:r>
    </w:p>
    <w:p w14:paraId="6C1FD079" w14:textId="7E500C7B" w:rsidR="004B210F" w:rsidRPr="00476D33" w:rsidRDefault="006E060F" w:rsidP="00476D33">
      <w:pPr>
        <w:pStyle w:val="Akapitzlist"/>
        <w:numPr>
          <w:ilvl w:val="0"/>
          <w:numId w:val="15"/>
        </w:numPr>
        <w:spacing w:after="4" w:line="360" w:lineRule="auto"/>
        <w:ind w:left="810" w:right="58"/>
        <w:jc w:val="left"/>
        <w:rPr>
          <w:szCs w:val="24"/>
          <w:lang w:val="pl-PL"/>
        </w:rPr>
      </w:pPr>
      <w:r w:rsidRPr="00A00162">
        <w:rPr>
          <w:szCs w:val="24"/>
          <w:lang w:val="pl-PL"/>
        </w:rPr>
        <w:t xml:space="preserve">z tytułu odstąpienia od całości lub części umowy z przyczyn zawinionych przez Wykonawcę w wysokości </w:t>
      </w:r>
      <w:r w:rsidR="00547DD4">
        <w:rPr>
          <w:szCs w:val="24"/>
          <w:lang w:val="pl-PL"/>
        </w:rPr>
        <w:t>2</w:t>
      </w:r>
      <w:r w:rsidRPr="00A00162">
        <w:rPr>
          <w:szCs w:val="24"/>
          <w:lang w:val="pl-PL"/>
        </w:rPr>
        <w:t>000,00 zł</w:t>
      </w:r>
      <w:r w:rsidR="007A4239" w:rsidRPr="00A00162">
        <w:rPr>
          <w:szCs w:val="24"/>
          <w:lang w:val="pl-PL"/>
        </w:rPr>
        <w:t>.</w:t>
      </w:r>
    </w:p>
    <w:p w14:paraId="12AC6C06" w14:textId="322957A1" w:rsidR="004B210F" w:rsidRPr="003D0030" w:rsidRDefault="004B210F" w:rsidP="003D0030">
      <w:pPr>
        <w:pStyle w:val="Akapitzlist"/>
        <w:numPr>
          <w:ilvl w:val="0"/>
          <w:numId w:val="15"/>
        </w:numPr>
        <w:spacing w:after="4" w:line="360" w:lineRule="auto"/>
        <w:ind w:left="851" w:right="58"/>
        <w:jc w:val="left"/>
        <w:rPr>
          <w:szCs w:val="24"/>
          <w:lang w:val="pl-PL"/>
        </w:rPr>
      </w:pPr>
      <w:r w:rsidRPr="004B210F">
        <w:rPr>
          <w:szCs w:val="24"/>
          <w:lang w:val="pl-PL"/>
        </w:rPr>
        <w:t xml:space="preserve">z tytułu niespełnienia przez Wykonawcę lub podwykonawcę wymogu zatrudnienia na podstawie umowy o pracę osób </w:t>
      </w:r>
      <w:r>
        <w:rPr>
          <w:szCs w:val="24"/>
          <w:lang w:val="pl-PL"/>
        </w:rPr>
        <w:t>biorących udział w realizacji umowy</w:t>
      </w:r>
      <w:r w:rsidRPr="004B210F">
        <w:rPr>
          <w:szCs w:val="24"/>
          <w:lang w:val="pl-PL"/>
        </w:rPr>
        <w:t xml:space="preserve">, w wysokości </w:t>
      </w:r>
      <w:r w:rsidR="00547DD4">
        <w:rPr>
          <w:szCs w:val="24"/>
          <w:lang w:val="pl-PL"/>
        </w:rPr>
        <w:t>10</w:t>
      </w:r>
      <w:r w:rsidR="008C79EC">
        <w:rPr>
          <w:szCs w:val="24"/>
          <w:lang w:val="pl-PL"/>
        </w:rPr>
        <w:t>0,00</w:t>
      </w:r>
      <w:r w:rsidRPr="004B210F">
        <w:rPr>
          <w:szCs w:val="24"/>
          <w:lang w:val="pl-PL"/>
        </w:rPr>
        <w:t xml:space="preserve">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w:t>
      </w:r>
      <w:r w:rsidR="00476D33">
        <w:rPr>
          <w:szCs w:val="24"/>
          <w:lang w:val="pl-PL"/>
        </w:rPr>
        <w:t> </w:t>
      </w:r>
      <w:r w:rsidRPr="004B210F">
        <w:rPr>
          <w:szCs w:val="24"/>
          <w:lang w:val="pl-PL"/>
        </w:rPr>
        <w:t>pracę osób wykonujących czynności</w:t>
      </w:r>
      <w:r w:rsidR="003D0030">
        <w:rPr>
          <w:szCs w:val="24"/>
          <w:lang w:val="pl-PL"/>
        </w:rPr>
        <w:t xml:space="preserve"> związane z realizacją umowy.</w:t>
      </w:r>
    </w:p>
    <w:p w14:paraId="5F9930C2" w14:textId="41947462"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 xml:space="preserve">Zamawiający zapłaci Wykonawcy karę umowną za odstąpienie od całości lub części umowy z przyczyn zawinionych przez Zamawiającego w wysokości </w:t>
      </w:r>
      <w:r w:rsidR="00547DD4">
        <w:rPr>
          <w:szCs w:val="24"/>
          <w:lang w:val="pl-PL"/>
        </w:rPr>
        <w:t>2</w:t>
      </w:r>
      <w:r w:rsidRPr="00A00162">
        <w:rPr>
          <w:szCs w:val="24"/>
          <w:lang w:val="pl-PL"/>
        </w:rPr>
        <w:t>000,00 zł.</w:t>
      </w:r>
    </w:p>
    <w:p w14:paraId="2B1742E1" w14:textId="2CE42285" w:rsidR="006E060F" w:rsidRPr="00A00162" w:rsidRDefault="006E060F" w:rsidP="00A00162">
      <w:pPr>
        <w:pStyle w:val="Akapitzlist"/>
        <w:numPr>
          <w:ilvl w:val="0"/>
          <w:numId w:val="14"/>
        </w:numPr>
        <w:spacing w:after="4" w:line="360" w:lineRule="auto"/>
        <w:ind w:left="360" w:right="58"/>
        <w:jc w:val="left"/>
        <w:rPr>
          <w:szCs w:val="24"/>
          <w:lang w:val="pl-PL"/>
        </w:rPr>
      </w:pPr>
      <w:r w:rsidRPr="00A00162">
        <w:rPr>
          <w:szCs w:val="24"/>
          <w:lang w:val="pl-PL"/>
        </w:rPr>
        <w:t xml:space="preserve">Łączna wysokość kar umownych naliczonych Wykonawcy z tytułów wskazanych w niniejszej umowie nie może przekroczyć kwoty </w:t>
      </w:r>
      <w:r w:rsidR="00547DD4">
        <w:rPr>
          <w:szCs w:val="24"/>
          <w:lang w:val="pl-PL"/>
        </w:rPr>
        <w:t>6</w:t>
      </w:r>
      <w:r w:rsidRPr="00A00162">
        <w:rPr>
          <w:szCs w:val="24"/>
          <w:lang w:val="pl-PL"/>
        </w:rPr>
        <w:t xml:space="preserve"> 000,00 zł.</w:t>
      </w:r>
    </w:p>
    <w:p w14:paraId="5EB1AE5E" w14:textId="36428AE9" w:rsidR="007A4239" w:rsidRPr="00A00162" w:rsidRDefault="006E060F" w:rsidP="00A00162">
      <w:pPr>
        <w:pStyle w:val="Akapitzlist"/>
        <w:numPr>
          <w:ilvl w:val="0"/>
          <w:numId w:val="14"/>
        </w:numPr>
        <w:spacing w:after="240" w:line="360" w:lineRule="auto"/>
        <w:ind w:left="360" w:right="58"/>
        <w:jc w:val="left"/>
        <w:rPr>
          <w:szCs w:val="24"/>
          <w:lang w:val="pl-PL"/>
        </w:rPr>
      </w:pPr>
      <w:r w:rsidRPr="00A00162">
        <w:rPr>
          <w:szCs w:val="24"/>
          <w:lang w:val="pl-PL"/>
        </w:rPr>
        <w:t>Strony zastrzegają sobie prawo do odszkodowania uzupełniającego, przewyższającego wysokość zastrzeżonych kar umownych, do wysokości poniesionej szkody, na zasadach ogólnych</w:t>
      </w:r>
      <w:r w:rsidR="007A4239" w:rsidRPr="00A00162">
        <w:rPr>
          <w:szCs w:val="24"/>
          <w:lang w:val="pl-PL"/>
        </w:rPr>
        <w:t>.</w:t>
      </w:r>
    </w:p>
    <w:p w14:paraId="22E16DF4" w14:textId="30C4FDFB" w:rsidR="007A4239" w:rsidRPr="00A00162" w:rsidRDefault="007A4239" w:rsidP="007A4239">
      <w:pPr>
        <w:pStyle w:val="Nagwek1"/>
        <w:ind w:left="0"/>
        <w:rPr>
          <w:lang w:val="pl-PL"/>
        </w:rPr>
      </w:pPr>
      <w:r w:rsidRPr="00A00162">
        <w:rPr>
          <w:lang w:val="pl-PL"/>
        </w:rPr>
        <w:t xml:space="preserve">IX. Odstąpienie od </w:t>
      </w:r>
      <w:r w:rsidR="00A00162" w:rsidRPr="00A00162">
        <w:rPr>
          <w:lang w:val="pl-PL"/>
        </w:rPr>
        <w:t>umowy</w:t>
      </w:r>
    </w:p>
    <w:p w14:paraId="4ECBB14B" w14:textId="316D4227" w:rsidR="007A4239" w:rsidRPr="00A00162" w:rsidRDefault="007A4239" w:rsidP="007A4239">
      <w:pPr>
        <w:spacing w:after="240" w:line="360" w:lineRule="auto"/>
        <w:ind w:left="4219" w:right="2765" w:hanging="1325"/>
        <w:jc w:val="center"/>
        <w:rPr>
          <w:b/>
          <w:bCs/>
          <w:szCs w:val="24"/>
          <w:lang w:val="pl-PL"/>
        </w:rPr>
      </w:pPr>
      <w:r w:rsidRPr="00A00162">
        <w:rPr>
          <w:b/>
          <w:bCs/>
          <w:szCs w:val="24"/>
          <w:lang w:val="pl-PL"/>
        </w:rPr>
        <w:t>§ 9</w:t>
      </w:r>
    </w:p>
    <w:p w14:paraId="23EC7F12" w14:textId="3754E225"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lastRenderedPageBreak/>
        <w:t>Poza przypadkami przewidzianymi w ustawie z dnia 23 kwietnia 1964 roku Kodeks cywilny, oraz w ustawie z dnia 11 września 2019 roku Prawo zamówień publicznych, Zamawiającemu przysługuje prawo do odstąpienia od umowy w</w:t>
      </w:r>
      <w:r w:rsidR="00A00162" w:rsidRPr="00A00162">
        <w:rPr>
          <w:szCs w:val="24"/>
          <w:lang w:val="pl-PL"/>
        </w:rPr>
        <w:t> </w:t>
      </w:r>
      <w:r w:rsidRPr="00A00162">
        <w:rPr>
          <w:szCs w:val="24"/>
          <w:lang w:val="pl-PL"/>
        </w:rPr>
        <w:t xml:space="preserve">następujących przypadkach: </w:t>
      </w:r>
    </w:p>
    <w:p w14:paraId="42D3AC3B" w14:textId="77777777"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 xml:space="preserve">Wykonawca zaprzestał prowadzenia działalności gospodarczej lub przystąpił do likwidacji swojej firmy, z wyjątkiem likwidacji przeprowadzonej w celu przekształcenia, </w:t>
      </w:r>
    </w:p>
    <w:p w14:paraId="4D833357" w14:textId="77777777" w:rsidR="00C677D4" w:rsidRPr="00A00162" w:rsidRDefault="00893C24" w:rsidP="00A00162">
      <w:pPr>
        <w:numPr>
          <w:ilvl w:val="1"/>
          <w:numId w:val="9"/>
        </w:numPr>
        <w:spacing w:after="0" w:line="360" w:lineRule="auto"/>
        <w:ind w:left="810" w:right="58" w:hanging="390"/>
        <w:jc w:val="left"/>
        <w:rPr>
          <w:szCs w:val="24"/>
          <w:lang w:val="pl-PL"/>
        </w:rPr>
      </w:pPr>
      <w:r w:rsidRPr="00A00162">
        <w:rPr>
          <w:szCs w:val="24"/>
          <w:lang w:val="pl-PL"/>
        </w:rPr>
        <w:t xml:space="preserve">Wykonawca nie rozpoczął realizacji przedmiotu umowy oraz nie kontynuuje go pomimo wezwania Zamawiającego złożonego na piśmie, </w:t>
      </w:r>
    </w:p>
    <w:p w14:paraId="3D557DA0" w14:textId="77777777"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 xml:space="preserve">Wykonawca bez uzasadnionych przyczyn przerwał realizację przedmiotu umowy, </w:t>
      </w:r>
    </w:p>
    <w:p w14:paraId="13C147FB" w14:textId="5A26DDA2" w:rsidR="00C677D4" w:rsidRPr="00A00162" w:rsidRDefault="00893C24" w:rsidP="00A00162">
      <w:pPr>
        <w:numPr>
          <w:ilvl w:val="1"/>
          <w:numId w:val="9"/>
        </w:numPr>
        <w:spacing w:line="360" w:lineRule="auto"/>
        <w:ind w:left="810" w:right="58" w:hanging="390"/>
        <w:jc w:val="left"/>
        <w:rPr>
          <w:szCs w:val="24"/>
          <w:lang w:val="pl-PL"/>
        </w:rPr>
      </w:pPr>
      <w:r w:rsidRPr="00A00162">
        <w:rPr>
          <w:szCs w:val="24"/>
          <w:lang w:val="pl-PL"/>
        </w:rPr>
        <w:t>Wykonawca naruszył w sposób rażący obowiązujące przepisy lub normy w</w:t>
      </w:r>
      <w:r w:rsidR="00A00162" w:rsidRPr="00A00162">
        <w:rPr>
          <w:szCs w:val="24"/>
          <w:lang w:val="pl-PL"/>
        </w:rPr>
        <w:t> </w:t>
      </w:r>
      <w:r w:rsidRPr="00A00162">
        <w:rPr>
          <w:szCs w:val="24"/>
          <w:lang w:val="pl-PL"/>
        </w:rPr>
        <w:t>zakresie realizowanego przedmiotu umowy albo uporczywie lub</w:t>
      </w:r>
      <w:r w:rsidR="00A00162" w:rsidRPr="00A00162">
        <w:rPr>
          <w:szCs w:val="24"/>
          <w:lang w:val="pl-PL"/>
        </w:rPr>
        <w:t xml:space="preserve"> </w:t>
      </w:r>
      <w:r w:rsidRPr="00A00162">
        <w:rPr>
          <w:szCs w:val="24"/>
          <w:lang w:val="pl-PL"/>
        </w:rPr>
        <w:t>w</w:t>
      </w:r>
      <w:r w:rsidR="00476D33">
        <w:rPr>
          <w:szCs w:val="24"/>
          <w:lang w:val="pl-PL"/>
        </w:rPr>
        <w:t> </w:t>
      </w:r>
      <w:r w:rsidRPr="00A00162">
        <w:rPr>
          <w:szCs w:val="24"/>
          <w:lang w:val="pl-PL"/>
        </w:rPr>
        <w:t>sposób rażący zaniedbuje zobowiązania umowne, pomimo uprzednich</w:t>
      </w:r>
      <w:r w:rsidR="00A00162" w:rsidRPr="00A00162">
        <w:rPr>
          <w:szCs w:val="24"/>
          <w:lang w:val="pl-PL"/>
        </w:rPr>
        <w:t xml:space="preserve"> - </w:t>
      </w:r>
      <w:r w:rsidRPr="00A00162">
        <w:rPr>
          <w:szCs w:val="24"/>
          <w:lang w:val="pl-PL"/>
        </w:rPr>
        <w:t xml:space="preserve">dwukrotnych pisemnych zastrzeżeń ze strony Zamawiającego, </w:t>
      </w:r>
    </w:p>
    <w:p w14:paraId="30F869C3" w14:textId="582190AF" w:rsidR="000A028A" w:rsidRPr="000A028A" w:rsidRDefault="00893C24" w:rsidP="000A028A">
      <w:pPr>
        <w:numPr>
          <w:ilvl w:val="1"/>
          <w:numId w:val="9"/>
        </w:numPr>
        <w:spacing w:line="360" w:lineRule="auto"/>
        <w:ind w:left="810" w:right="58" w:hanging="390"/>
        <w:jc w:val="left"/>
        <w:rPr>
          <w:szCs w:val="24"/>
          <w:lang w:val="pl-PL"/>
        </w:rPr>
      </w:pPr>
      <w:r w:rsidRPr="00A00162">
        <w:rPr>
          <w:szCs w:val="24"/>
          <w:lang w:val="pl-PL"/>
        </w:rPr>
        <w:t xml:space="preserve">Wykonawca został wykreślony z </w:t>
      </w:r>
      <w:r w:rsidR="000A028A" w:rsidRPr="000A028A">
        <w:rPr>
          <w:szCs w:val="24"/>
          <w:lang w:val="pl-PL"/>
        </w:rPr>
        <w:t>rejestru operatorów pocztowych prowadzonego przez Prezesa Urzędu Komunikacji Elektronicznej, w</w:t>
      </w:r>
      <w:r w:rsidR="00476D33">
        <w:rPr>
          <w:szCs w:val="24"/>
          <w:lang w:val="pl-PL"/>
        </w:rPr>
        <w:t> </w:t>
      </w:r>
      <w:r w:rsidR="000A028A" w:rsidRPr="000A028A">
        <w:rPr>
          <w:szCs w:val="24"/>
          <w:lang w:val="pl-PL"/>
        </w:rPr>
        <w:t>zakresie usług pocztowych objętych przedmiotem umowy, zgodnie z art. 6 ustawy z dnia 23 listopada 2012 r. Prawo pocztowe</w:t>
      </w:r>
      <w:r w:rsidR="000A028A">
        <w:rPr>
          <w:szCs w:val="24"/>
          <w:lang w:val="pl-PL"/>
        </w:rPr>
        <w:t xml:space="preserve">, który  </w:t>
      </w:r>
      <w:r w:rsidR="000A028A" w:rsidRPr="000A028A">
        <w:rPr>
          <w:szCs w:val="24"/>
          <w:lang w:val="pl-PL"/>
        </w:rPr>
        <w:t>umożliw</w:t>
      </w:r>
      <w:r w:rsidR="000A028A">
        <w:rPr>
          <w:szCs w:val="24"/>
          <w:lang w:val="pl-PL"/>
        </w:rPr>
        <w:t>ia</w:t>
      </w:r>
      <w:r w:rsidR="000A028A" w:rsidRPr="000A028A">
        <w:rPr>
          <w:szCs w:val="24"/>
          <w:lang w:val="pl-PL"/>
        </w:rPr>
        <w:t>, zgodnie z przepisami prawa oraz umowy, wykonywanie jej przedmiotu,</w:t>
      </w:r>
    </w:p>
    <w:p w14:paraId="68FB723B" w14:textId="77777777"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t xml:space="preserve">Zamawiający na mocy ustawy z 11 września 2019 roku Prawo zamówień publicznych, może w razie zaistnienia istotnej zmiany okoliczności powodującej, że wykonanie przedmiotu umowy nie leży w interesie publicznym, czego nie można było przewidzieć w chwili zawarcia umowy, lub dalsze wykonywanie przedmiotu umowy może zagrozić istotnemu interesowi bezpieczeństwa państwa lub bezpieczeństwu publicznemu, odstąpić od umowy w terminie 30 dni od powzięcia wiadomości o zaistnieniu istotnej zmiany. W takim przypadku Wykonawca może żądać wyłącznie wynagrodzenia należnego z tytułu wykonania części umowy. </w:t>
      </w:r>
    </w:p>
    <w:p w14:paraId="115A2098" w14:textId="7C599DFA" w:rsidR="00C677D4" w:rsidRPr="00A00162" w:rsidRDefault="00893C24" w:rsidP="00A00162">
      <w:pPr>
        <w:numPr>
          <w:ilvl w:val="0"/>
          <w:numId w:val="9"/>
        </w:numPr>
        <w:spacing w:line="360" w:lineRule="auto"/>
        <w:ind w:left="360" w:right="58" w:hanging="360"/>
        <w:jc w:val="left"/>
        <w:rPr>
          <w:szCs w:val="24"/>
          <w:lang w:val="pl-PL"/>
        </w:rPr>
      </w:pPr>
      <w:r w:rsidRPr="00A00162">
        <w:rPr>
          <w:szCs w:val="24"/>
          <w:lang w:val="pl-PL"/>
        </w:rPr>
        <w:t>Prawo odstąpienia wynikające z umowy Strony mogą wykonać w terminie do 30 dni od powzięcia informacji o zaistniałym zdarzeniu stanowiącym podstawę do odstąpienia, chyba że inne terminy do odstąpienia wynikają wprost z</w:t>
      </w:r>
      <w:r w:rsidR="00476D33">
        <w:rPr>
          <w:szCs w:val="24"/>
          <w:lang w:val="pl-PL"/>
        </w:rPr>
        <w:t> </w:t>
      </w:r>
      <w:r w:rsidRPr="00A00162">
        <w:rPr>
          <w:szCs w:val="24"/>
          <w:lang w:val="pl-PL"/>
        </w:rPr>
        <w:t>zapisów umowy lub Strona wykonuje prawo odstąpienia wynikające z</w:t>
      </w:r>
      <w:r w:rsidR="00476D33">
        <w:rPr>
          <w:szCs w:val="24"/>
          <w:lang w:val="pl-PL"/>
        </w:rPr>
        <w:t> </w:t>
      </w:r>
      <w:r w:rsidRPr="00A00162">
        <w:rPr>
          <w:szCs w:val="24"/>
          <w:lang w:val="pl-PL"/>
        </w:rPr>
        <w:t xml:space="preserve">ustawy. </w:t>
      </w:r>
    </w:p>
    <w:p w14:paraId="48780312" w14:textId="6BAF8588" w:rsidR="00C677D4" w:rsidRPr="00A00162" w:rsidRDefault="00893C24" w:rsidP="00A00162">
      <w:pPr>
        <w:numPr>
          <w:ilvl w:val="0"/>
          <w:numId w:val="9"/>
        </w:numPr>
        <w:spacing w:after="240" w:line="360" w:lineRule="auto"/>
        <w:ind w:left="360" w:right="58" w:hanging="360"/>
        <w:jc w:val="left"/>
        <w:rPr>
          <w:szCs w:val="24"/>
          <w:lang w:val="pl-PL"/>
        </w:rPr>
      </w:pPr>
      <w:r w:rsidRPr="00A00162">
        <w:rPr>
          <w:szCs w:val="24"/>
          <w:lang w:val="pl-PL"/>
        </w:rPr>
        <w:lastRenderedPageBreak/>
        <w:t xml:space="preserve">Odstąpienie od umowy powinno nastąpić w formie pisemnej pod rygorem nieważności, oraz zawierać stosowne uzasadnienie. </w:t>
      </w:r>
    </w:p>
    <w:p w14:paraId="76811E55" w14:textId="0BE4009B" w:rsidR="00A00162" w:rsidRDefault="00893C24" w:rsidP="00A00162">
      <w:pPr>
        <w:pStyle w:val="Nagwek1"/>
        <w:ind w:left="0"/>
        <w:rPr>
          <w:rFonts w:eastAsia="Times New Roman"/>
          <w:lang w:val="pl-PL"/>
        </w:rPr>
      </w:pPr>
      <w:r w:rsidRPr="00A00162">
        <w:rPr>
          <w:lang w:val="pl-PL"/>
        </w:rPr>
        <w:t xml:space="preserve">X. </w:t>
      </w:r>
      <w:r w:rsidR="007902FB">
        <w:rPr>
          <w:lang w:val="pl-PL"/>
        </w:rPr>
        <w:t>Z</w:t>
      </w:r>
      <w:r w:rsidRPr="00A00162">
        <w:rPr>
          <w:lang w:val="pl-PL"/>
        </w:rPr>
        <w:t>mian</w:t>
      </w:r>
      <w:r w:rsidR="00C3740C">
        <w:rPr>
          <w:lang w:val="pl-PL"/>
        </w:rPr>
        <w:t>y w</w:t>
      </w:r>
      <w:r w:rsidRPr="00A00162">
        <w:rPr>
          <w:lang w:val="pl-PL"/>
        </w:rPr>
        <w:t xml:space="preserve"> umow</w:t>
      </w:r>
      <w:r w:rsidR="00C3740C">
        <w:rPr>
          <w:lang w:val="pl-PL"/>
        </w:rPr>
        <w:t>ie</w:t>
      </w:r>
    </w:p>
    <w:p w14:paraId="007250F7" w14:textId="3A33C630" w:rsidR="00C3740C" w:rsidRPr="00C3740C" w:rsidRDefault="00893C24" w:rsidP="00C3740C">
      <w:pPr>
        <w:spacing w:after="5" w:line="360" w:lineRule="auto"/>
        <w:ind w:left="10" w:right="63" w:hanging="10"/>
        <w:jc w:val="center"/>
        <w:rPr>
          <w:b/>
          <w:bCs/>
          <w:szCs w:val="24"/>
          <w:lang w:val="pl-PL"/>
        </w:rPr>
      </w:pPr>
      <w:r w:rsidRPr="00A00162">
        <w:rPr>
          <w:b/>
          <w:bCs/>
          <w:szCs w:val="24"/>
          <w:lang w:val="pl-PL"/>
        </w:rPr>
        <w:t>§ 10</w:t>
      </w:r>
    </w:p>
    <w:p w14:paraId="017055BF" w14:textId="77777777" w:rsidR="00C3740C" w:rsidRPr="00C3740C" w:rsidRDefault="00C3740C" w:rsidP="00C3740C">
      <w:pPr>
        <w:numPr>
          <w:ilvl w:val="0"/>
          <w:numId w:val="25"/>
        </w:numPr>
        <w:spacing w:after="0" w:line="360" w:lineRule="auto"/>
        <w:ind w:left="284" w:hanging="284"/>
        <w:jc w:val="left"/>
        <w:rPr>
          <w:rFonts w:eastAsia="Calibri"/>
          <w:color w:val="auto"/>
          <w:szCs w:val="24"/>
          <w:lang w:val="pl-PL"/>
        </w:rPr>
      </w:pPr>
      <w:r w:rsidRPr="00C3740C">
        <w:rPr>
          <w:rFonts w:eastAsia="Calibri"/>
          <w:color w:val="auto"/>
          <w:szCs w:val="24"/>
          <w:lang w:val="pl-PL" w:eastAsia="zh-CN"/>
        </w:rPr>
        <w:t>Zmiana postanowień zawartej umowy może nastąpić za zgodą obu stron wyrażoną na piśmie pod rygorem nieważności takiej zmiany. Zmiany mogą być zainicjowane przez Zamawiającego oraz przez Wykonawcę.</w:t>
      </w:r>
    </w:p>
    <w:p w14:paraId="02869C4F" w14:textId="1642B3C6" w:rsidR="00EF4F12" w:rsidRPr="00E5717C" w:rsidRDefault="00C3740C" w:rsidP="00E5717C">
      <w:pPr>
        <w:numPr>
          <w:ilvl w:val="0"/>
          <w:numId w:val="25"/>
        </w:numPr>
        <w:tabs>
          <w:tab w:val="left" w:pos="426"/>
        </w:tabs>
        <w:spacing w:after="0" w:line="360" w:lineRule="auto"/>
        <w:ind w:left="284" w:hanging="284"/>
        <w:jc w:val="left"/>
        <w:rPr>
          <w:rFonts w:eastAsia="Calibri"/>
          <w:color w:val="auto"/>
          <w:szCs w:val="24"/>
          <w:lang w:val="pl-PL"/>
        </w:rPr>
      </w:pPr>
      <w:r w:rsidRPr="00C3740C">
        <w:rPr>
          <w:rFonts w:eastAsia="Calibri"/>
          <w:color w:val="auto"/>
          <w:szCs w:val="24"/>
          <w:lang w:val="pl-PL"/>
        </w:rPr>
        <w:t>Dopuszczalne jest dokonanie zmian umowy w przypadkach przewidzianych w</w:t>
      </w:r>
      <w:r w:rsidR="00D47B82">
        <w:rPr>
          <w:rFonts w:eastAsia="Calibri"/>
          <w:color w:val="auto"/>
          <w:szCs w:val="24"/>
          <w:lang w:val="pl-PL"/>
        </w:rPr>
        <w:t> </w:t>
      </w:r>
      <w:r w:rsidRPr="00C3740C">
        <w:rPr>
          <w:rFonts w:eastAsia="Calibri"/>
          <w:color w:val="auto"/>
          <w:szCs w:val="24"/>
          <w:lang w:val="pl-PL"/>
        </w:rPr>
        <w:t>art. 455 ustawy z dnia 11 września 2019 roku Prawo zamówień publicznych oraz w przypadkach:</w:t>
      </w:r>
    </w:p>
    <w:p w14:paraId="09D46246" w14:textId="27A10537" w:rsidR="00E5717C" w:rsidRPr="00C3740C" w:rsidRDefault="00C3740C" w:rsidP="00E5717C">
      <w:pPr>
        <w:numPr>
          <w:ilvl w:val="0"/>
          <w:numId w:val="28"/>
        </w:numPr>
        <w:tabs>
          <w:tab w:val="left" w:pos="567"/>
        </w:tabs>
        <w:suppressAutoHyphens/>
        <w:spacing w:after="0" w:line="360" w:lineRule="auto"/>
        <w:ind w:left="567" w:hanging="283"/>
        <w:jc w:val="left"/>
        <w:rPr>
          <w:rFonts w:eastAsia="Calibri"/>
          <w:iCs/>
          <w:color w:val="auto"/>
          <w:szCs w:val="24"/>
          <w:lang w:val="pl-PL"/>
        </w:rPr>
      </w:pPr>
      <w:r w:rsidRPr="00C3740C">
        <w:rPr>
          <w:rFonts w:eastAsia="Calibri"/>
          <w:iCs/>
          <w:color w:val="auto"/>
          <w:szCs w:val="24"/>
          <w:lang w:val="pl-PL"/>
        </w:rPr>
        <w:t xml:space="preserve">jeżeli zmiana umowy dotyczyć będzie zmiany wysokości wynagrodzenia dla Wykonawcy, a spowodowana będzie : </w:t>
      </w:r>
    </w:p>
    <w:p w14:paraId="48A33CE6" w14:textId="2C883F9B" w:rsidR="00E5717C" w:rsidRPr="00E5717C" w:rsidRDefault="00E5717C" w:rsidP="00E5717C">
      <w:pPr>
        <w:pStyle w:val="Akapitzlist"/>
        <w:numPr>
          <w:ilvl w:val="0"/>
          <w:numId w:val="29"/>
        </w:numPr>
        <w:spacing w:line="360" w:lineRule="auto"/>
        <w:rPr>
          <w:rFonts w:eastAsia="Calibri"/>
          <w:iCs/>
          <w:color w:val="auto"/>
          <w:szCs w:val="24"/>
          <w:lang w:val="pl-PL"/>
        </w:rPr>
      </w:pPr>
      <w:r w:rsidRPr="00E5717C">
        <w:rPr>
          <w:rFonts w:eastAsia="Calibri"/>
          <w:iCs/>
          <w:color w:val="auto"/>
          <w:szCs w:val="24"/>
          <w:lang w:val="pl-PL"/>
        </w:rPr>
        <w:t>zmian</w:t>
      </w:r>
      <w:r>
        <w:rPr>
          <w:rFonts w:eastAsia="Calibri"/>
          <w:iCs/>
          <w:color w:val="auto"/>
          <w:szCs w:val="24"/>
          <w:lang w:val="pl-PL"/>
        </w:rPr>
        <w:t>ą</w:t>
      </w:r>
      <w:r w:rsidRPr="00E5717C">
        <w:rPr>
          <w:rFonts w:eastAsia="Calibri"/>
          <w:iCs/>
          <w:color w:val="auto"/>
          <w:szCs w:val="24"/>
          <w:lang w:val="pl-PL"/>
        </w:rPr>
        <w:t xml:space="preserve"> cennika usług pocztowych zatwierdzonych przez Prezesa Urzędu Komunikacji Elektronicznej lub w sposób dopuszczony przez obowiązujące przepisy Prawa pocztowego, w zakresie jakim znajdują one zastosowanie do niniejszej umowy,</w:t>
      </w:r>
    </w:p>
    <w:p w14:paraId="051026F3"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 xml:space="preserve">zmianą stawki podatku od towarów i usług oraz podatku akcyzowego;  </w:t>
      </w:r>
    </w:p>
    <w:p w14:paraId="57B2EA1B"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wysokości minimalnego wynagrodzenia za pracę albo wysokości minimalnej stawki godzinowej, ustalonych na podstawie ustawy z dnia 10 października 2002 r. o minimalnym wynagrodzeniu za pracę;</w:t>
      </w:r>
    </w:p>
    <w:p w14:paraId="05CBDFA2" w14:textId="77777777"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zasad podlegania ubezpieczeniom społecznym lub ubezpieczeniu zdrowotnemu lub wysokości stawki składki na ubezpieczenia społeczne lub ubezpieczenie zdrowotne</w:t>
      </w:r>
    </w:p>
    <w:p w14:paraId="794F0AD0" w14:textId="43D52C95" w:rsidR="00C3740C" w:rsidRPr="00C3740C" w:rsidRDefault="00C3740C" w:rsidP="00C3740C">
      <w:pPr>
        <w:numPr>
          <w:ilvl w:val="0"/>
          <w:numId w:val="29"/>
        </w:numPr>
        <w:tabs>
          <w:tab w:val="left" w:pos="851"/>
        </w:tabs>
        <w:spacing w:after="0" w:line="360" w:lineRule="auto"/>
        <w:ind w:left="851" w:hanging="284"/>
        <w:jc w:val="left"/>
        <w:rPr>
          <w:rFonts w:eastAsia="Calibri"/>
          <w:iCs/>
          <w:color w:val="auto"/>
          <w:szCs w:val="24"/>
          <w:lang w:val="pl-PL"/>
        </w:rPr>
      </w:pPr>
      <w:r w:rsidRPr="00C3740C">
        <w:rPr>
          <w:rFonts w:eastAsia="Calibri"/>
          <w:iCs/>
          <w:color w:val="auto"/>
          <w:szCs w:val="24"/>
          <w:lang w:val="pl-PL"/>
        </w:rPr>
        <w:t>zmianą zasad gromadzenia i wysokości wpłat do pracowniczych planów kapitałowych, o których mowa w ustawie z dnia 4 października 2018 r. o pracowniczych planach kapitałowych</w:t>
      </w:r>
      <w:r w:rsidR="00C2114F" w:rsidRPr="00C2114F">
        <w:rPr>
          <w:rFonts w:eastAsia="Calibri"/>
          <w:iCs/>
          <w:color w:val="auto"/>
          <w:szCs w:val="24"/>
          <w:lang w:val="pl-PL"/>
        </w:rPr>
        <w:t xml:space="preserve"> (t.j. Dz. U. z 2023 r. poz. 46 z późn. zm.).</w:t>
      </w:r>
    </w:p>
    <w:p w14:paraId="788BF27A" w14:textId="05AA2651" w:rsidR="00C3740C" w:rsidRDefault="00C3740C" w:rsidP="007902FB">
      <w:pPr>
        <w:numPr>
          <w:ilvl w:val="0"/>
          <w:numId w:val="28"/>
        </w:numPr>
        <w:suppressAutoHyphens/>
        <w:spacing w:after="0" w:line="360" w:lineRule="auto"/>
        <w:ind w:left="567" w:hanging="283"/>
        <w:jc w:val="left"/>
        <w:rPr>
          <w:rFonts w:eastAsia="Calibri"/>
          <w:iCs/>
          <w:color w:val="auto"/>
          <w:szCs w:val="24"/>
          <w:lang w:val="pl-PL"/>
        </w:rPr>
      </w:pPr>
      <w:r w:rsidRPr="00C3740C">
        <w:rPr>
          <w:rFonts w:eastAsia="Calibri"/>
          <w:iCs/>
          <w:color w:val="auto"/>
          <w:szCs w:val="24"/>
          <w:lang w:val="pl-PL"/>
        </w:rPr>
        <w:t>jeżeli zmiana umowy spowodowana będzie siłą wyższą uniemożliwiającą wykonanie przedmiotu umowy zgodnie z SWZ;</w:t>
      </w:r>
    </w:p>
    <w:p w14:paraId="6B8C9F5B" w14:textId="0AF7E03F" w:rsidR="00E5717C" w:rsidRPr="00E5717C" w:rsidRDefault="00E5717C" w:rsidP="00E5717C">
      <w:pPr>
        <w:pStyle w:val="Akapitzlist"/>
        <w:numPr>
          <w:ilvl w:val="0"/>
          <w:numId w:val="28"/>
        </w:numPr>
        <w:spacing w:line="360" w:lineRule="auto"/>
        <w:ind w:left="567"/>
        <w:jc w:val="left"/>
        <w:rPr>
          <w:rFonts w:eastAsia="Calibri"/>
          <w:iCs/>
          <w:color w:val="auto"/>
          <w:szCs w:val="24"/>
          <w:lang w:val="pl-PL"/>
        </w:rPr>
      </w:pPr>
      <w:r>
        <w:rPr>
          <w:rFonts w:eastAsia="Calibri"/>
          <w:iCs/>
          <w:color w:val="auto"/>
          <w:szCs w:val="24"/>
          <w:lang w:val="pl-PL"/>
        </w:rPr>
        <w:t xml:space="preserve">jeżeli nastąpi </w:t>
      </w:r>
      <w:r w:rsidRPr="00E5717C">
        <w:rPr>
          <w:rFonts w:eastAsia="Calibri"/>
          <w:iCs/>
          <w:color w:val="auto"/>
          <w:szCs w:val="24"/>
          <w:lang w:val="pl-PL"/>
        </w:rPr>
        <w:t>zmiana podwykonawcy,</w:t>
      </w:r>
      <w:r>
        <w:rPr>
          <w:rFonts w:eastAsia="Calibri"/>
          <w:iCs/>
          <w:color w:val="auto"/>
          <w:szCs w:val="24"/>
          <w:lang w:val="pl-PL"/>
        </w:rPr>
        <w:t xml:space="preserve"> </w:t>
      </w:r>
      <w:r w:rsidRPr="00E5717C">
        <w:rPr>
          <w:rFonts w:eastAsia="Calibri"/>
          <w:iCs/>
          <w:color w:val="auto"/>
          <w:szCs w:val="24"/>
          <w:lang w:val="pl-PL"/>
        </w:rPr>
        <w:t>wprowadzenie podwykonawcy w</w:t>
      </w:r>
      <w:r w:rsidR="00D47B82">
        <w:rPr>
          <w:rFonts w:eastAsia="Calibri"/>
          <w:iCs/>
          <w:color w:val="auto"/>
          <w:szCs w:val="24"/>
          <w:lang w:val="pl-PL"/>
        </w:rPr>
        <w:t> </w:t>
      </w:r>
      <w:r w:rsidRPr="00E5717C">
        <w:rPr>
          <w:rFonts w:eastAsia="Calibri"/>
          <w:iCs/>
          <w:color w:val="auto"/>
          <w:szCs w:val="24"/>
          <w:lang w:val="pl-PL"/>
        </w:rPr>
        <w:t>zakresie nieprzewidzianym w treści złożonej przez Wykonawcę oferty do postępowania o udzielenie zamówienia publicznego</w:t>
      </w:r>
      <w:r>
        <w:rPr>
          <w:rFonts w:eastAsia="Calibri"/>
          <w:iCs/>
          <w:color w:val="auto"/>
          <w:szCs w:val="24"/>
          <w:lang w:val="pl-PL"/>
        </w:rPr>
        <w:t xml:space="preserve"> </w:t>
      </w:r>
      <w:r w:rsidRPr="00E5717C">
        <w:rPr>
          <w:rFonts w:eastAsia="Calibri"/>
          <w:iCs/>
          <w:color w:val="auto"/>
          <w:szCs w:val="24"/>
          <w:lang w:val="pl-PL"/>
        </w:rPr>
        <w:t>w trybie podstawowym, lub rezygnacja z podwykonawcy.</w:t>
      </w:r>
    </w:p>
    <w:p w14:paraId="56DDAFDC" w14:textId="77777777" w:rsidR="00C3740C" w:rsidRPr="00C3740C" w:rsidRDefault="00C3740C" w:rsidP="00C3740C">
      <w:pPr>
        <w:numPr>
          <w:ilvl w:val="0"/>
          <w:numId w:val="25"/>
        </w:numPr>
        <w:tabs>
          <w:tab w:val="left" w:pos="426"/>
        </w:tabs>
        <w:spacing w:after="0" w:line="360" w:lineRule="auto"/>
        <w:ind w:left="284" w:hanging="284"/>
        <w:jc w:val="left"/>
        <w:rPr>
          <w:rFonts w:eastAsia="Arial Unicode MS"/>
          <w:color w:val="auto"/>
          <w:szCs w:val="24"/>
          <w:lang w:val="pl-PL"/>
        </w:rPr>
      </w:pPr>
      <w:r w:rsidRPr="00C3740C">
        <w:rPr>
          <w:rFonts w:eastAsia="Arial Unicode MS"/>
          <w:color w:val="auto"/>
          <w:szCs w:val="24"/>
          <w:lang w:val="pl-PL"/>
        </w:rPr>
        <w:t xml:space="preserve">Do każdej propozycji zmiany, inicjujący zmianę przedstawi: </w:t>
      </w:r>
    </w:p>
    <w:p w14:paraId="11B06729"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lastRenderedPageBreak/>
        <w:t>opis propozycji zmiany, w tym wpływ na terminy wykonania,</w:t>
      </w:r>
    </w:p>
    <w:p w14:paraId="37725A60"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t>uzasadnienie zmiany,</w:t>
      </w:r>
    </w:p>
    <w:p w14:paraId="3901DD7B" w14:textId="77777777" w:rsidR="00C3740C" w:rsidRPr="00C3740C" w:rsidRDefault="00C3740C" w:rsidP="00C3740C">
      <w:pPr>
        <w:numPr>
          <w:ilvl w:val="0"/>
          <w:numId w:val="26"/>
        </w:numPr>
        <w:tabs>
          <w:tab w:val="left" w:pos="567"/>
        </w:tabs>
        <w:spacing w:after="0" w:line="360" w:lineRule="auto"/>
        <w:ind w:left="567" w:hanging="283"/>
        <w:jc w:val="left"/>
        <w:rPr>
          <w:rFonts w:eastAsia="Arial Unicode MS"/>
          <w:color w:val="auto"/>
          <w:szCs w:val="24"/>
          <w:lang w:val="pl-PL"/>
        </w:rPr>
      </w:pPr>
      <w:r w:rsidRPr="00C3740C">
        <w:rPr>
          <w:rFonts w:eastAsia="Arial Unicode MS"/>
          <w:color w:val="auto"/>
          <w:szCs w:val="24"/>
          <w:lang w:val="pl-PL"/>
        </w:rPr>
        <w:t>obliczenia uzasadniające ewentualną zmianę wynagrodzenia.</w:t>
      </w:r>
    </w:p>
    <w:p w14:paraId="522BD97E" w14:textId="5C6C2C24" w:rsidR="00C3740C" w:rsidRDefault="007902FB" w:rsidP="00E5717C">
      <w:pPr>
        <w:numPr>
          <w:ilvl w:val="0"/>
          <w:numId w:val="25"/>
        </w:numPr>
        <w:spacing w:after="140" w:line="360" w:lineRule="auto"/>
        <w:ind w:left="426" w:hanging="426"/>
        <w:jc w:val="left"/>
        <w:rPr>
          <w:rFonts w:eastAsia="Calibri"/>
          <w:color w:val="auto"/>
          <w:szCs w:val="24"/>
          <w:lang w:val="pl-PL"/>
        </w:rPr>
      </w:pPr>
      <w:r>
        <w:rPr>
          <w:rFonts w:eastAsia="Calibri"/>
          <w:color w:val="auto"/>
          <w:szCs w:val="24"/>
          <w:lang w:val="pl-PL"/>
        </w:rPr>
        <w:t>Z</w:t>
      </w:r>
      <w:r w:rsidR="00C3740C" w:rsidRPr="00C3740C">
        <w:rPr>
          <w:rFonts w:eastAsia="Calibri"/>
          <w:color w:val="auto"/>
          <w:szCs w:val="24"/>
          <w:lang w:val="pl-PL"/>
        </w:rPr>
        <w:t>miana umowy wymaga zachowania formy pisemnej pod rygorem nieważności</w:t>
      </w:r>
      <w:r w:rsidR="00E142AE">
        <w:rPr>
          <w:rFonts w:eastAsia="Calibri"/>
          <w:color w:val="auto"/>
          <w:szCs w:val="24"/>
          <w:lang w:val="pl-PL"/>
        </w:rPr>
        <w:t xml:space="preserve"> </w:t>
      </w:r>
      <w:r w:rsidR="00E142AE" w:rsidRPr="00E142AE">
        <w:rPr>
          <w:rFonts w:eastAsia="Calibri"/>
          <w:color w:val="auto"/>
          <w:szCs w:val="24"/>
          <w:lang w:val="pl-PL"/>
        </w:rPr>
        <w:t>za wyjątkiem zmian o których mowa w § 10 ust. 2 pkt.</w:t>
      </w:r>
      <w:r w:rsidR="00E142AE">
        <w:rPr>
          <w:rFonts w:eastAsia="Calibri"/>
          <w:color w:val="auto"/>
          <w:szCs w:val="24"/>
          <w:lang w:val="pl-PL"/>
        </w:rPr>
        <w:t xml:space="preserve"> 1 lit.</w:t>
      </w:r>
      <w:r w:rsidR="00E142AE" w:rsidRPr="00E142AE">
        <w:rPr>
          <w:rFonts w:eastAsia="Calibri"/>
          <w:color w:val="auto"/>
          <w:szCs w:val="24"/>
          <w:lang w:val="pl-PL"/>
        </w:rPr>
        <w:t xml:space="preserve"> a, które wchodzą w</w:t>
      </w:r>
      <w:r w:rsidR="00E142AE">
        <w:rPr>
          <w:rFonts w:eastAsia="Calibri"/>
          <w:color w:val="auto"/>
          <w:szCs w:val="24"/>
          <w:lang w:val="pl-PL"/>
        </w:rPr>
        <w:t> </w:t>
      </w:r>
      <w:r w:rsidR="00E142AE" w:rsidRPr="00E142AE">
        <w:rPr>
          <w:rFonts w:eastAsia="Calibri"/>
          <w:color w:val="auto"/>
          <w:szCs w:val="24"/>
          <w:lang w:val="pl-PL"/>
        </w:rPr>
        <w:t>życie w sposób przewidziany w Prawie pocztowym, co wystarcza do zmiany niniejszej umowy w tym zakresie</w:t>
      </w:r>
      <w:r w:rsidR="00C3740C" w:rsidRPr="00C3740C">
        <w:rPr>
          <w:rFonts w:eastAsia="Calibri"/>
          <w:color w:val="auto"/>
          <w:szCs w:val="24"/>
          <w:lang w:val="pl-PL"/>
        </w:rPr>
        <w:t>.</w:t>
      </w:r>
    </w:p>
    <w:p w14:paraId="17053539" w14:textId="6019BC5F" w:rsidR="00A9789B" w:rsidRPr="00A00162" w:rsidRDefault="00A9789B" w:rsidP="00A9789B">
      <w:pPr>
        <w:pStyle w:val="Nagwek1"/>
        <w:tabs>
          <w:tab w:val="left" w:pos="1710"/>
        </w:tabs>
        <w:ind w:left="0"/>
        <w:rPr>
          <w:lang w:val="pl-PL"/>
        </w:rPr>
      </w:pPr>
      <w:r w:rsidRPr="00A00162">
        <w:rPr>
          <w:lang w:val="pl-PL"/>
        </w:rPr>
        <w:t xml:space="preserve">XI. </w:t>
      </w:r>
      <w:r>
        <w:rPr>
          <w:lang w:val="pl-PL"/>
        </w:rPr>
        <w:t>Klauzula antykorupcyjna</w:t>
      </w:r>
    </w:p>
    <w:p w14:paraId="3DD78B9F" w14:textId="77777777" w:rsidR="00A9789B" w:rsidRDefault="00A9789B" w:rsidP="00A9789B">
      <w:pPr>
        <w:spacing w:after="240" w:line="360" w:lineRule="auto"/>
        <w:ind w:left="4147" w:right="2765" w:hanging="14"/>
        <w:jc w:val="left"/>
        <w:rPr>
          <w:b/>
          <w:color w:val="00000A"/>
          <w:szCs w:val="24"/>
          <w:lang w:val="pl-PL"/>
        </w:rPr>
      </w:pPr>
      <w:r w:rsidRPr="00A00162">
        <w:rPr>
          <w:b/>
          <w:color w:val="00000A"/>
          <w:szCs w:val="24"/>
          <w:lang w:val="pl-PL"/>
        </w:rPr>
        <w:t>§ 11</w:t>
      </w:r>
    </w:p>
    <w:p w14:paraId="57C91F2C"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1.</w:t>
      </w:r>
      <w:r w:rsidRPr="00A9789B">
        <w:rPr>
          <w:rFonts w:eastAsiaTheme="minorHAnsi"/>
          <w:color w:val="auto"/>
          <w:szCs w:val="24"/>
          <w:lang w:val="pl-PL"/>
        </w:rPr>
        <w:t xml:space="preserve">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w:t>
      </w:r>
    </w:p>
    <w:p w14:paraId="59BDBC77"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2.</w:t>
      </w:r>
      <w:r w:rsidRPr="00A9789B">
        <w:rPr>
          <w:rFonts w:eastAsiaTheme="minorHAnsi"/>
          <w:color w:val="auto"/>
          <w:szCs w:val="24"/>
          <w:lang w:val="pl-PL"/>
        </w:rPr>
        <w:t xml:space="preserve"> 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w:t>
      </w:r>
    </w:p>
    <w:p w14:paraId="5EF40722"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3.</w:t>
      </w:r>
      <w:r w:rsidRPr="00A9789B">
        <w:rPr>
          <w:rFonts w:eastAsiaTheme="minorHAnsi"/>
          <w:color w:val="auto"/>
          <w:szCs w:val="24"/>
          <w:lang w:val="pl-PL"/>
        </w:rPr>
        <w:t xml:space="preserve">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52C27E63"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żadnemu członkowi zarządu lub pracownikowi Strony;</w:t>
      </w:r>
    </w:p>
    <w:p w14:paraId="0A779068"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lastRenderedPageBreak/>
        <w:t>- żadnemu funkcjonariuszowi państwowemu rozumianemu jako osobie fizycznej pełniącej funkcję publiczną w znaczeniu nadanym temu pojęciu w systemie prawnym kraju, w którym następuje realizacja Umowy;</w:t>
      </w:r>
    </w:p>
    <w:p w14:paraId="27EBA399"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żadnej partii politycznej, członkowi partii politycznej, ani kandydatowi na urząd państwowy;</w:t>
      </w:r>
    </w:p>
    <w:p w14:paraId="15EFF8CE" w14:textId="77777777" w:rsidR="00A9789B" w:rsidRPr="00A9789B" w:rsidRDefault="00A9789B" w:rsidP="008B332A">
      <w:pPr>
        <w:spacing w:after="160" w:line="360" w:lineRule="auto"/>
        <w:ind w:left="450" w:hanging="180"/>
        <w:jc w:val="left"/>
        <w:rPr>
          <w:rFonts w:eastAsiaTheme="minorHAnsi"/>
          <w:color w:val="auto"/>
          <w:szCs w:val="24"/>
          <w:lang w:val="pl-PL"/>
        </w:rPr>
      </w:pPr>
      <w:r w:rsidRPr="00A9789B">
        <w:rPr>
          <w:rFonts w:eastAsiaTheme="minorHAnsi"/>
          <w:color w:val="auto"/>
          <w:szCs w:val="24"/>
          <w:lang w:val="pl-PL"/>
        </w:rPr>
        <w:t>-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3228B09B"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4.</w:t>
      </w:r>
      <w:r w:rsidRPr="00A9789B">
        <w:rPr>
          <w:rFonts w:eastAsiaTheme="minorHAnsi"/>
          <w:color w:val="auto"/>
          <w:szCs w:val="24"/>
          <w:lang w:val="pl-PL"/>
        </w:rPr>
        <w:t xml:space="preserve"> Kontrahent akceptuje, że naruszenie postanowień zawartych w niniejszej klauzuli antykorupcyjnej może spowodować rozwiązanie Umowy bez zachowania okresu wypowiedzenia w niej przewidzianego, zaś Kontrahentowi nie będą przysługiwać żadne roszczenia z tego tytułu.</w:t>
      </w:r>
    </w:p>
    <w:p w14:paraId="5E0C05DF"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5.</w:t>
      </w:r>
      <w:r w:rsidRPr="00A9789B">
        <w:rPr>
          <w:rFonts w:eastAsiaTheme="minorHAnsi"/>
          <w:color w:val="auto"/>
          <w:szCs w:val="24"/>
          <w:lang w:val="pl-PL"/>
        </w:rPr>
        <w:t xml:space="preserve">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0E4A1481" w14:textId="77777777" w:rsidR="00A9789B" w:rsidRPr="00A9789B"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6.</w:t>
      </w:r>
      <w:r w:rsidRPr="00A9789B">
        <w:rPr>
          <w:rFonts w:eastAsiaTheme="minorHAnsi"/>
          <w:color w:val="auto"/>
          <w:szCs w:val="24"/>
          <w:lang w:val="pl-PL"/>
        </w:rPr>
        <w:t xml:space="preserve">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
    <w:p w14:paraId="4FC92671" w14:textId="7C0C7947" w:rsidR="00A9789B" w:rsidRPr="008B332A" w:rsidRDefault="00A9789B" w:rsidP="008B332A">
      <w:pPr>
        <w:spacing w:after="160" w:line="360" w:lineRule="auto"/>
        <w:ind w:left="270" w:hanging="270"/>
        <w:jc w:val="left"/>
        <w:rPr>
          <w:rFonts w:eastAsiaTheme="minorHAnsi"/>
          <w:color w:val="auto"/>
          <w:szCs w:val="24"/>
          <w:lang w:val="pl-PL"/>
        </w:rPr>
      </w:pPr>
      <w:r w:rsidRPr="00A9789B">
        <w:rPr>
          <w:rFonts w:eastAsiaTheme="minorHAnsi"/>
          <w:b/>
          <w:bCs/>
          <w:color w:val="auto"/>
          <w:szCs w:val="24"/>
          <w:lang w:val="pl-PL"/>
        </w:rPr>
        <w:t>7.</w:t>
      </w:r>
      <w:r w:rsidRPr="00A9789B">
        <w:rPr>
          <w:rFonts w:eastAsiaTheme="minorHAnsi"/>
          <w:color w:val="auto"/>
          <w:szCs w:val="24"/>
          <w:lang w:val="pl-PL"/>
        </w:rPr>
        <w:t xml:space="preserve">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p w14:paraId="2288609F" w14:textId="21DAC1B7" w:rsidR="00C677D4" w:rsidRPr="00A00162" w:rsidRDefault="00893C24" w:rsidP="004049F0">
      <w:pPr>
        <w:pStyle w:val="Nagwek1"/>
        <w:tabs>
          <w:tab w:val="left" w:pos="1710"/>
        </w:tabs>
        <w:ind w:left="0"/>
        <w:rPr>
          <w:lang w:val="pl-PL"/>
        </w:rPr>
      </w:pPr>
      <w:bookmarkStart w:id="8" w:name="_Hlk147405011"/>
      <w:r w:rsidRPr="00A00162">
        <w:rPr>
          <w:lang w:val="pl-PL"/>
        </w:rPr>
        <w:t>XI</w:t>
      </w:r>
      <w:r w:rsidR="00A9789B">
        <w:rPr>
          <w:lang w:val="pl-PL"/>
        </w:rPr>
        <w:t>I</w:t>
      </w:r>
      <w:r w:rsidRPr="00A00162">
        <w:rPr>
          <w:lang w:val="pl-PL"/>
        </w:rPr>
        <w:t>. Postanowienia końcowe</w:t>
      </w:r>
    </w:p>
    <w:p w14:paraId="4F4CE159" w14:textId="0466349B" w:rsidR="00C677D4" w:rsidRPr="00A00162" w:rsidRDefault="00893C24" w:rsidP="00A00162">
      <w:pPr>
        <w:spacing w:after="240" w:line="360" w:lineRule="auto"/>
        <w:ind w:left="4147" w:right="2765" w:hanging="14"/>
        <w:jc w:val="left"/>
        <w:rPr>
          <w:szCs w:val="24"/>
          <w:lang w:val="pl-PL"/>
        </w:rPr>
      </w:pPr>
      <w:r w:rsidRPr="00A00162">
        <w:rPr>
          <w:b/>
          <w:color w:val="00000A"/>
          <w:szCs w:val="24"/>
          <w:lang w:val="pl-PL"/>
        </w:rPr>
        <w:t>§ 1</w:t>
      </w:r>
      <w:r w:rsidR="00A9789B">
        <w:rPr>
          <w:b/>
          <w:color w:val="00000A"/>
          <w:szCs w:val="24"/>
          <w:lang w:val="pl-PL"/>
        </w:rPr>
        <w:t>2</w:t>
      </w:r>
    </w:p>
    <w:bookmarkEnd w:id="8"/>
    <w:p w14:paraId="7CF878C3" w14:textId="798E4FB0" w:rsidR="00A00162" w:rsidRDefault="00A00162" w:rsidP="00973943">
      <w:pPr>
        <w:pStyle w:val="Akapitzlist"/>
        <w:numPr>
          <w:ilvl w:val="0"/>
          <w:numId w:val="17"/>
        </w:numPr>
        <w:spacing w:after="4" w:line="360" w:lineRule="auto"/>
        <w:ind w:left="341" w:right="58" w:hanging="341"/>
        <w:jc w:val="left"/>
        <w:rPr>
          <w:szCs w:val="24"/>
          <w:lang w:val="pl-PL"/>
        </w:rPr>
      </w:pPr>
      <w:r w:rsidRPr="00A00162">
        <w:rPr>
          <w:szCs w:val="24"/>
          <w:lang w:val="pl-PL"/>
        </w:rPr>
        <w:lastRenderedPageBreak/>
        <w:t xml:space="preserve">W sprawach nieuregulowanych postanowieniami Umowy zastosowanie mają przepisy </w:t>
      </w:r>
      <w:r w:rsidR="006A2654">
        <w:rPr>
          <w:szCs w:val="24"/>
          <w:lang w:val="pl-PL"/>
        </w:rPr>
        <w:t xml:space="preserve">ustawy z dnia 11 września 2019 r. – Prawo zamówień publicznych </w:t>
      </w:r>
      <w:r w:rsidR="00C2114F" w:rsidRPr="00C2114F">
        <w:rPr>
          <w:szCs w:val="24"/>
          <w:lang w:val="pl-PL"/>
        </w:rPr>
        <w:t>(t.j. Dz. U. z 2023 r. poz. 1605 z późn. zm.)</w:t>
      </w:r>
      <w:r w:rsidR="006A2654">
        <w:rPr>
          <w:szCs w:val="24"/>
          <w:lang w:val="pl-PL"/>
        </w:rPr>
        <w:t xml:space="preserve">, ustawy z dnia 23 kwietnia 1964 r. </w:t>
      </w:r>
      <w:r w:rsidRPr="00A00162">
        <w:rPr>
          <w:szCs w:val="24"/>
          <w:lang w:val="pl-PL"/>
        </w:rPr>
        <w:t>Kodeks cywiln</w:t>
      </w:r>
      <w:r w:rsidR="006A2654">
        <w:rPr>
          <w:szCs w:val="24"/>
          <w:lang w:val="pl-PL"/>
        </w:rPr>
        <w:t xml:space="preserve">y </w:t>
      </w:r>
      <w:r w:rsidR="00C2114F" w:rsidRPr="00C2114F">
        <w:rPr>
          <w:szCs w:val="24"/>
          <w:lang w:val="pl-PL"/>
        </w:rPr>
        <w:t>(t.j. Dz. U. z 2023 r. poz. 1610 z późn. zm.)</w:t>
      </w:r>
      <w:r w:rsidR="006A2654">
        <w:rPr>
          <w:szCs w:val="24"/>
          <w:lang w:val="pl-PL"/>
        </w:rPr>
        <w:t xml:space="preserve">, ustawy z dnia 23 listopada 2012 r. Prawo pocztowe </w:t>
      </w:r>
      <w:r w:rsidR="00C2114F" w:rsidRPr="00C2114F">
        <w:rPr>
          <w:szCs w:val="24"/>
          <w:lang w:val="pl-PL"/>
        </w:rPr>
        <w:t>(t.j. Dz. U. z 2023 r. poz. 1640)</w:t>
      </w:r>
      <w:r w:rsidR="006A2654">
        <w:rPr>
          <w:szCs w:val="24"/>
          <w:lang w:val="pl-PL"/>
        </w:rPr>
        <w:t xml:space="preserve"> </w:t>
      </w:r>
      <w:r w:rsidRPr="00A00162">
        <w:rPr>
          <w:szCs w:val="24"/>
          <w:lang w:val="pl-PL"/>
        </w:rPr>
        <w:t xml:space="preserve">oraz </w:t>
      </w:r>
      <w:r w:rsidR="006A2654">
        <w:rPr>
          <w:szCs w:val="24"/>
          <w:lang w:val="pl-PL"/>
        </w:rPr>
        <w:t>przepisy wykonawcze do wyżej wymienionych ustaw.</w:t>
      </w:r>
    </w:p>
    <w:p w14:paraId="606B77B3" w14:textId="7027A9E8" w:rsidR="00973943" w:rsidRDefault="00A00162" w:rsidP="00973943">
      <w:pPr>
        <w:pStyle w:val="Akapitzlist"/>
        <w:numPr>
          <w:ilvl w:val="0"/>
          <w:numId w:val="17"/>
        </w:numPr>
        <w:spacing w:after="4" w:line="360" w:lineRule="auto"/>
        <w:ind w:left="360" w:right="58" w:hanging="341"/>
        <w:jc w:val="left"/>
        <w:rPr>
          <w:szCs w:val="24"/>
          <w:lang w:val="pl-PL"/>
        </w:rPr>
      </w:pPr>
      <w:r w:rsidRPr="00973943">
        <w:rPr>
          <w:szCs w:val="24"/>
          <w:lang w:val="pl-PL"/>
        </w:rPr>
        <w:t>Wszelkie pisma przewidziane umową uważa się za skutecznie doręczone (z</w:t>
      </w:r>
      <w:r w:rsidR="00973943">
        <w:rPr>
          <w:szCs w:val="24"/>
          <w:lang w:val="pl-PL"/>
        </w:rPr>
        <w:t> </w:t>
      </w:r>
      <w:r w:rsidRPr="00973943">
        <w:rPr>
          <w:szCs w:val="24"/>
          <w:lang w:val="pl-PL"/>
        </w:rPr>
        <w:t>zastrzeżeniami w niej zawartymi), jeżeli zostały przesłane za zwrotnym potwierdzeniem przez drugą Stronę odbioru, listem poleconym za potwierdzeniem odbioru lub innego potwierdzonego doręczenia pod adres: Zamawiającego</w:t>
      </w:r>
      <w:r w:rsidR="00071A6F">
        <w:rPr>
          <w:szCs w:val="24"/>
          <w:lang w:val="pl-PL"/>
        </w:rPr>
        <w:t xml:space="preserve"> </w:t>
      </w:r>
      <w:r w:rsidRPr="00973943">
        <w:rPr>
          <w:szCs w:val="24"/>
          <w:lang w:val="pl-PL"/>
        </w:rPr>
        <w:t>lub Wykonawcy.</w:t>
      </w:r>
    </w:p>
    <w:p w14:paraId="3DE1EAB1" w14:textId="77777777" w:rsidR="00973943" w:rsidRDefault="00A00162" w:rsidP="00973943">
      <w:pPr>
        <w:pStyle w:val="Akapitzlist"/>
        <w:numPr>
          <w:ilvl w:val="0"/>
          <w:numId w:val="17"/>
        </w:numPr>
        <w:spacing w:after="4" w:line="360" w:lineRule="auto"/>
        <w:ind w:left="360" w:right="58"/>
        <w:jc w:val="left"/>
        <w:rPr>
          <w:szCs w:val="24"/>
          <w:lang w:val="pl-PL"/>
        </w:rPr>
      </w:pPr>
      <w:r w:rsidRPr="00973943">
        <w:rPr>
          <w:szCs w:val="24"/>
          <w:lang w:val="pl-PL"/>
        </w:rPr>
        <w:t>Każda ze Stron zobowiązuje się do powiadomienia drugiej Strony o</w:t>
      </w:r>
      <w:r w:rsidR="00973943" w:rsidRPr="00973943">
        <w:rPr>
          <w:szCs w:val="24"/>
          <w:lang w:val="pl-PL"/>
        </w:rPr>
        <w:t> </w:t>
      </w:r>
      <w:r w:rsidRPr="00973943">
        <w:rPr>
          <w:szCs w:val="24"/>
          <w:lang w:val="pl-PL"/>
        </w:rPr>
        <w:t>każdorazowej zmianie swojego adresu. W przypadku braku powiadomienia o</w:t>
      </w:r>
      <w:r w:rsidR="00973943" w:rsidRPr="00973943">
        <w:rPr>
          <w:szCs w:val="24"/>
          <w:lang w:val="pl-PL"/>
        </w:rPr>
        <w:t> </w:t>
      </w:r>
      <w:r w:rsidRPr="00973943">
        <w:rPr>
          <w:szCs w:val="24"/>
          <w:lang w:val="pl-PL"/>
        </w:rPr>
        <w:t>zmianie adresu doręczenie dokonane na ostatnio wskazany adres będą uważane za skuteczne.</w:t>
      </w:r>
    </w:p>
    <w:p w14:paraId="45A1A1D6" w14:textId="37CFC06D" w:rsidR="00C677D4" w:rsidRPr="00A00162" w:rsidRDefault="00893C24" w:rsidP="00973943">
      <w:pPr>
        <w:pStyle w:val="Akapitzlist"/>
        <w:numPr>
          <w:ilvl w:val="0"/>
          <w:numId w:val="17"/>
        </w:numPr>
        <w:spacing w:after="4" w:line="360" w:lineRule="auto"/>
        <w:ind w:left="360" w:right="58"/>
        <w:jc w:val="left"/>
        <w:rPr>
          <w:szCs w:val="24"/>
          <w:lang w:val="pl-PL"/>
        </w:rPr>
      </w:pPr>
      <w:r w:rsidRPr="00973943">
        <w:rPr>
          <w:color w:val="00000A"/>
          <w:szCs w:val="24"/>
          <w:lang w:val="pl-PL"/>
        </w:rPr>
        <w:t>Właściwym do rozpoznania sporów wynikłych na tle realizacji niniejszej umowy jest sąd właściwy rzeczowo dla siedziby Zamawiającego.</w:t>
      </w:r>
      <w:r w:rsidRPr="00973943">
        <w:rPr>
          <w:rFonts w:eastAsia="Times New Roman"/>
          <w:color w:val="00000A"/>
          <w:szCs w:val="24"/>
          <w:lang w:val="pl-PL"/>
        </w:rPr>
        <w:t xml:space="preserve"> </w:t>
      </w:r>
    </w:p>
    <w:sectPr w:rsidR="00C677D4" w:rsidRPr="00A00162" w:rsidSect="00FE7B34">
      <w:headerReference w:type="even" r:id="rId8"/>
      <w:headerReference w:type="default" r:id="rId9"/>
      <w:footerReference w:type="even" r:id="rId10"/>
      <w:footerReference w:type="default" r:id="rId11"/>
      <w:headerReference w:type="first" r:id="rId12"/>
      <w:footerReference w:type="first" r:id="rId13"/>
      <w:pgSz w:w="11906" w:h="16838"/>
      <w:pgMar w:top="1457" w:right="1353" w:bottom="1031" w:left="17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187E" w14:textId="77777777" w:rsidR="008B5C28" w:rsidRDefault="008B5C28" w:rsidP="008B5C28">
      <w:pPr>
        <w:spacing w:after="0" w:line="240" w:lineRule="auto"/>
      </w:pPr>
      <w:r>
        <w:separator/>
      </w:r>
    </w:p>
  </w:endnote>
  <w:endnote w:type="continuationSeparator" w:id="0">
    <w:p w14:paraId="6D407E23" w14:textId="77777777" w:rsidR="008B5C28" w:rsidRDefault="008B5C28" w:rsidP="008B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1089" w14:textId="77777777" w:rsidR="006B0544" w:rsidRDefault="006B05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1A30" w14:textId="77777777" w:rsidR="006B0544" w:rsidRDefault="006B05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0002" w14:textId="77777777" w:rsidR="006B0544" w:rsidRDefault="006B0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0316" w14:textId="77777777" w:rsidR="008B5C28" w:rsidRDefault="008B5C28" w:rsidP="008B5C28">
      <w:pPr>
        <w:spacing w:after="0" w:line="240" w:lineRule="auto"/>
      </w:pPr>
      <w:r>
        <w:separator/>
      </w:r>
    </w:p>
  </w:footnote>
  <w:footnote w:type="continuationSeparator" w:id="0">
    <w:p w14:paraId="0F19FC5B" w14:textId="77777777" w:rsidR="008B5C28" w:rsidRDefault="008B5C28" w:rsidP="008B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4052" w14:textId="77777777" w:rsidR="006B0544" w:rsidRDefault="006B05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905B" w14:textId="77777777" w:rsidR="00ED580F" w:rsidRDefault="008B5C28" w:rsidP="008B5C28">
    <w:pPr>
      <w:pStyle w:val="Nagwek"/>
      <w:ind w:left="0" w:firstLine="0"/>
      <w:rPr>
        <w:lang w:val="pl-PL"/>
      </w:rPr>
    </w:pPr>
    <w:r w:rsidRPr="00FE7B34">
      <w:rPr>
        <w:lang w:val="pl-PL"/>
      </w:rPr>
      <w:t>OR.272.</w:t>
    </w:r>
    <w:r w:rsidR="006B2359">
      <w:rPr>
        <w:lang w:val="pl-PL"/>
      </w:rPr>
      <w:t>31</w:t>
    </w:r>
    <w:r w:rsidRPr="00FE7B34">
      <w:rPr>
        <w:lang w:val="pl-PL"/>
      </w:rPr>
      <w:t>.202</w:t>
    </w:r>
    <w:r w:rsidR="00ED580F">
      <w:rPr>
        <w:lang w:val="pl-PL"/>
      </w:rPr>
      <w:t>3</w:t>
    </w:r>
  </w:p>
  <w:p w14:paraId="7392593F" w14:textId="30AE5BC8" w:rsidR="008B5C28" w:rsidRPr="00FE7B34" w:rsidRDefault="008B5C28" w:rsidP="006B0544">
    <w:pPr>
      <w:pStyle w:val="Nagwek"/>
      <w:ind w:left="0" w:firstLine="0"/>
      <w:jc w:val="right"/>
      <w:rPr>
        <w:lang w:val="pl-PL"/>
      </w:rPr>
    </w:pPr>
    <w:r w:rsidRPr="00FE7B34">
      <w:rPr>
        <w:lang w:val="pl-PL"/>
      </w:rPr>
      <w:tab/>
      <w:t xml:space="preserve">                                                                     </w:t>
    </w:r>
    <w:r w:rsidR="006B0544">
      <w:rPr>
        <w:lang w:val="pl-PL"/>
      </w:rPr>
      <w:t xml:space="preserve">                     </w:t>
    </w:r>
    <w:r w:rsidRPr="00FE7B34">
      <w:rPr>
        <w:lang w:val="pl-PL"/>
      </w:rPr>
      <w:t>Załącznik nr 5 do SWZ</w:t>
    </w:r>
    <w:r w:rsidRPr="00FE7B34">
      <w:rPr>
        <w:lang w:val="pl-P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FFC4" w14:textId="77777777" w:rsidR="006B0544" w:rsidRDefault="006B05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780"/>
    <w:multiLevelType w:val="hybridMultilevel"/>
    <w:tmpl w:val="87EE4BAA"/>
    <w:lvl w:ilvl="0" w:tplc="E11C9824">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0BA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FE67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E83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05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485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839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2E5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0BE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13F93"/>
    <w:multiLevelType w:val="hybridMultilevel"/>
    <w:tmpl w:val="DDD6E7A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13782728"/>
    <w:multiLevelType w:val="hybridMultilevel"/>
    <w:tmpl w:val="C898E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4CE4D14"/>
    <w:multiLevelType w:val="hybridMultilevel"/>
    <w:tmpl w:val="01243BCC"/>
    <w:lvl w:ilvl="0" w:tplc="4754E1B8">
      <w:start w:val="3"/>
      <w:numFmt w:val="decimal"/>
      <w:lvlText w:val="%1."/>
      <w:lvlJc w:val="left"/>
      <w:pPr>
        <w:ind w:left="420" w:firstLine="0"/>
      </w:pPr>
      <w:rPr>
        <w:rFonts w:ascii="Arial" w:eastAsia="Arial" w:hAnsi="Arial" w:cs="Arial" w:hint="default"/>
        <w:b w:val="0"/>
        <w:i w:val="0"/>
        <w:strike w:val="0"/>
        <w:dstrike w:val="0"/>
        <w:color w:val="00000A"/>
        <w:sz w:val="24"/>
        <w:szCs w:val="24"/>
        <w:u w:val="none" w:color="000000"/>
        <w:bdr w:val="none" w:sz="0" w:space="0" w:color="auto"/>
        <w:shd w:val="clear" w:color="auto" w:fill="auto"/>
        <w:vertAlign w:val="baseline"/>
      </w:rPr>
    </w:lvl>
    <w:lvl w:ilvl="1" w:tplc="25686800">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C38516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577A789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90E59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D6622928">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FF0DDDA">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23E189E">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60EF88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197C664B"/>
    <w:multiLevelType w:val="hybridMultilevel"/>
    <w:tmpl w:val="3D8C7B9C"/>
    <w:lvl w:ilvl="0" w:tplc="B25E3DD6">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0620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BA9DA6">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8408D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22D16">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D26436">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A6CA8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E471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CC26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83197"/>
    <w:multiLevelType w:val="hybridMultilevel"/>
    <w:tmpl w:val="4CB061FC"/>
    <w:lvl w:ilvl="0" w:tplc="9B08FEB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0DE3C">
      <w:start w:val="1"/>
      <w:numFmt w:val="decimal"/>
      <w:lvlText w:val="%2)"/>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AD8FC">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107D74">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8C564">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0529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60B92">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65C1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F20306">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DF26247"/>
    <w:multiLevelType w:val="hybridMultilevel"/>
    <w:tmpl w:val="2EE09F42"/>
    <w:lvl w:ilvl="0" w:tplc="D64CBB98">
      <w:start w:val="1"/>
      <w:numFmt w:val="bullet"/>
      <w:lvlText w:val="-"/>
      <w:lvlJc w:val="left"/>
      <w:pPr>
        <w:ind w:left="1061"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9" w15:restartNumberingAfterBreak="0">
    <w:nsid w:val="2FE22AD5"/>
    <w:multiLevelType w:val="hybridMultilevel"/>
    <w:tmpl w:val="60B47288"/>
    <w:lvl w:ilvl="0" w:tplc="11B229DC">
      <w:start w:val="1"/>
      <w:numFmt w:val="lowerLetter"/>
      <w:suff w:val="space"/>
      <w:lvlText w:val="%1)"/>
      <w:lvlJc w:val="left"/>
      <w:pPr>
        <w:ind w:left="4755" w:hanging="360"/>
      </w:pPr>
      <w:rPr>
        <w:rFonts w:hint="default"/>
        <w:b/>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0" w15:restartNumberingAfterBreak="0">
    <w:nsid w:val="309C1C8A"/>
    <w:multiLevelType w:val="hybridMultilevel"/>
    <w:tmpl w:val="FA50741A"/>
    <w:lvl w:ilvl="0" w:tplc="A516A870">
      <w:start w:val="1"/>
      <w:numFmt w:val="decimal"/>
      <w:lvlText w:val="%1)"/>
      <w:lvlJc w:val="left"/>
      <w:pPr>
        <w:ind w:left="862"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2E2B52"/>
    <w:multiLevelType w:val="hybridMultilevel"/>
    <w:tmpl w:val="4F7A656A"/>
    <w:lvl w:ilvl="0" w:tplc="06B23FEE">
      <w:start w:val="1"/>
      <w:numFmt w:val="decimal"/>
      <w:lvlText w:val="%1."/>
      <w:lvlJc w:val="left"/>
      <w:pPr>
        <w:ind w:left="28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DA8912">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ED6AA136">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2EA4B15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DB0BDA2">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D82750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13E74E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30E525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C3A4E0D4">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46554"/>
    <w:multiLevelType w:val="hybridMultilevel"/>
    <w:tmpl w:val="0C9C2DD0"/>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C4526B5"/>
    <w:multiLevelType w:val="hybridMultilevel"/>
    <w:tmpl w:val="29B69564"/>
    <w:lvl w:ilvl="0" w:tplc="A93E313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6E61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5EE3D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610A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09D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2D49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D6DC2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5E7E6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0E333E">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B47667"/>
    <w:multiLevelType w:val="hybridMultilevel"/>
    <w:tmpl w:val="EDDE0CD2"/>
    <w:lvl w:ilvl="0" w:tplc="C5224240">
      <w:start w:val="1"/>
      <w:numFmt w:val="decimal"/>
      <w:lvlText w:val="%1."/>
      <w:lvlJc w:val="left"/>
      <w:pPr>
        <w:ind w:left="780"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614D1EB0"/>
    <w:multiLevelType w:val="hybridMultilevel"/>
    <w:tmpl w:val="EE2A8068"/>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6256D96"/>
    <w:multiLevelType w:val="hybridMultilevel"/>
    <w:tmpl w:val="CDB2D6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6941441"/>
    <w:multiLevelType w:val="hybridMultilevel"/>
    <w:tmpl w:val="6E04FD08"/>
    <w:lvl w:ilvl="0" w:tplc="CEDA04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C598">
      <w:start w:val="1"/>
      <w:numFmt w:val="decimal"/>
      <w:lvlRestart w:val="0"/>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E1E48">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8FCDA">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A0BA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F2CBC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0A8AA">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CA33C">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14985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4148C5"/>
    <w:multiLevelType w:val="hybridMultilevel"/>
    <w:tmpl w:val="D3C27B6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69CB6630"/>
    <w:multiLevelType w:val="hybridMultilevel"/>
    <w:tmpl w:val="3252CF7E"/>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15:restartNumberingAfterBreak="0">
    <w:nsid w:val="6BCA7816"/>
    <w:multiLevelType w:val="hybridMultilevel"/>
    <w:tmpl w:val="7946F3DA"/>
    <w:lvl w:ilvl="0" w:tplc="5AE0C1D0">
      <w:start w:val="1"/>
      <w:numFmt w:val="decimal"/>
      <w:lvlText w:val="%1."/>
      <w:lvlJc w:val="left"/>
      <w:pPr>
        <w:ind w:left="719"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6D407DB5"/>
    <w:multiLevelType w:val="hybridMultilevel"/>
    <w:tmpl w:val="9DFA0262"/>
    <w:lvl w:ilvl="0" w:tplc="5AE0C1D0">
      <w:start w:val="1"/>
      <w:numFmt w:val="decimal"/>
      <w:lvlText w:val="%1."/>
      <w:lvlJc w:val="left"/>
      <w:pPr>
        <w:ind w:left="4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59B4C01C">
      <w:start w:val="1"/>
      <w:numFmt w:val="decimal"/>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F2AB7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ED7F8">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69E2C">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CE5D2">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F69A80">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A577A">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549D9A">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054344"/>
    <w:multiLevelType w:val="hybridMultilevel"/>
    <w:tmpl w:val="AE7C40EA"/>
    <w:lvl w:ilvl="0" w:tplc="D23CC89E">
      <w:start w:val="1"/>
      <w:numFmt w:val="decimal"/>
      <w:lvlText w:val="%1)"/>
      <w:lvlJc w:val="left"/>
      <w:pPr>
        <w:ind w:left="44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F680556">
      <w:start w:val="1"/>
      <w:numFmt w:val="lowerLetter"/>
      <w:lvlText w:val="%2"/>
      <w:lvlJc w:val="left"/>
      <w:pPr>
        <w:ind w:left="11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C74E384">
      <w:start w:val="1"/>
      <w:numFmt w:val="lowerRoman"/>
      <w:lvlText w:val="%3"/>
      <w:lvlJc w:val="left"/>
      <w:pPr>
        <w:ind w:left="19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4D67332">
      <w:start w:val="1"/>
      <w:numFmt w:val="decimal"/>
      <w:lvlText w:val="%4"/>
      <w:lvlJc w:val="left"/>
      <w:pPr>
        <w:ind w:left="26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03A4E5E">
      <w:start w:val="1"/>
      <w:numFmt w:val="lowerLetter"/>
      <w:lvlText w:val="%5"/>
      <w:lvlJc w:val="left"/>
      <w:pPr>
        <w:ind w:left="335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B5C6F38">
      <w:start w:val="1"/>
      <w:numFmt w:val="lowerRoman"/>
      <w:lvlText w:val="%6"/>
      <w:lvlJc w:val="left"/>
      <w:pPr>
        <w:ind w:left="407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43464302">
      <w:start w:val="1"/>
      <w:numFmt w:val="decimal"/>
      <w:lvlText w:val="%7"/>
      <w:lvlJc w:val="left"/>
      <w:pPr>
        <w:ind w:left="47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AFA2406">
      <w:start w:val="1"/>
      <w:numFmt w:val="lowerLetter"/>
      <w:lvlText w:val="%8"/>
      <w:lvlJc w:val="left"/>
      <w:pPr>
        <w:ind w:left="55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6A3263E6">
      <w:start w:val="1"/>
      <w:numFmt w:val="lowerRoman"/>
      <w:lvlText w:val="%9"/>
      <w:lvlJc w:val="left"/>
      <w:pPr>
        <w:ind w:left="62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742D20E9"/>
    <w:multiLevelType w:val="hybridMultilevel"/>
    <w:tmpl w:val="7994831C"/>
    <w:lvl w:ilvl="0" w:tplc="51FED39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8FC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A32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C234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06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86E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C29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2A1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32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AB3F17"/>
    <w:multiLevelType w:val="hybridMultilevel"/>
    <w:tmpl w:val="4B78A3AE"/>
    <w:lvl w:ilvl="0" w:tplc="DAAA4A2E">
      <w:start w:val="1"/>
      <w:numFmt w:val="decimal"/>
      <w:lvlText w:val="%1."/>
      <w:lvlJc w:val="left"/>
      <w:pPr>
        <w:ind w:left="4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058B97E">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A6D0F3F4">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8DBE1C8C">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4B21480">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F6BE9546">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22C6839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D849EA8">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F9085D9A">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16cid:durableId="1005938247">
    <w:abstractNumId w:val="0"/>
  </w:num>
  <w:num w:numId="2" w16cid:durableId="2135174000">
    <w:abstractNumId w:val="6"/>
  </w:num>
  <w:num w:numId="3" w16cid:durableId="925189791">
    <w:abstractNumId w:val="23"/>
  </w:num>
  <w:num w:numId="4" w16cid:durableId="668094272">
    <w:abstractNumId w:val="27"/>
  </w:num>
  <w:num w:numId="5" w16cid:durableId="1213804488">
    <w:abstractNumId w:val="4"/>
  </w:num>
  <w:num w:numId="6" w16cid:durableId="1114859640">
    <w:abstractNumId w:val="3"/>
  </w:num>
  <w:num w:numId="7" w16cid:durableId="749501787">
    <w:abstractNumId w:val="24"/>
  </w:num>
  <w:num w:numId="8" w16cid:durableId="1606575604">
    <w:abstractNumId w:val="12"/>
  </w:num>
  <w:num w:numId="9" w16cid:durableId="2039038909">
    <w:abstractNumId w:val="15"/>
  </w:num>
  <w:num w:numId="10" w16cid:durableId="2016033860">
    <w:abstractNumId w:val="28"/>
  </w:num>
  <w:num w:numId="11" w16cid:durableId="276062003">
    <w:abstractNumId w:val="19"/>
  </w:num>
  <w:num w:numId="12" w16cid:durableId="962153865">
    <w:abstractNumId w:val="16"/>
  </w:num>
  <w:num w:numId="13" w16cid:durableId="318046403">
    <w:abstractNumId w:val="18"/>
  </w:num>
  <w:num w:numId="14" w16cid:durableId="893274560">
    <w:abstractNumId w:val="1"/>
  </w:num>
  <w:num w:numId="15" w16cid:durableId="347222181">
    <w:abstractNumId w:val="21"/>
  </w:num>
  <w:num w:numId="16" w16cid:durableId="1670281977">
    <w:abstractNumId w:val="20"/>
  </w:num>
  <w:num w:numId="17" w16cid:durableId="552346368">
    <w:abstractNumId w:val="22"/>
  </w:num>
  <w:num w:numId="18" w16cid:durableId="2044161621">
    <w:abstractNumId w:val="2"/>
  </w:num>
  <w:num w:numId="19" w16cid:durableId="285090778">
    <w:abstractNumId w:val="8"/>
  </w:num>
  <w:num w:numId="20" w16cid:durableId="1503665634">
    <w:abstractNumId w:val="10"/>
  </w:num>
  <w:num w:numId="21" w16cid:durableId="1590652863">
    <w:abstractNumId w:val="14"/>
  </w:num>
  <w:num w:numId="22" w16cid:durableId="65689981">
    <w:abstractNumId w:val="17"/>
  </w:num>
  <w:num w:numId="23" w16cid:durableId="1281032396">
    <w:abstractNumId w:val="5"/>
  </w:num>
  <w:num w:numId="24" w16cid:durableId="366174799">
    <w:abstractNumId w:val="9"/>
  </w:num>
  <w:num w:numId="25" w16cid:durableId="1394885207">
    <w:abstractNumId w:val="11"/>
  </w:num>
  <w:num w:numId="26" w16cid:durableId="996108688">
    <w:abstractNumId w:val="26"/>
  </w:num>
  <w:num w:numId="27" w16cid:durableId="70154809">
    <w:abstractNumId w:val="25"/>
  </w:num>
  <w:num w:numId="28" w16cid:durableId="610405392">
    <w:abstractNumId w:val="13"/>
  </w:num>
  <w:num w:numId="29" w16cid:durableId="1750734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D4"/>
    <w:rsid w:val="000025DE"/>
    <w:rsid w:val="000236B4"/>
    <w:rsid w:val="00042950"/>
    <w:rsid w:val="000615CC"/>
    <w:rsid w:val="000659E2"/>
    <w:rsid w:val="00071A6F"/>
    <w:rsid w:val="000878E3"/>
    <w:rsid w:val="00095AE0"/>
    <w:rsid w:val="000A028A"/>
    <w:rsid w:val="000B0344"/>
    <w:rsid w:val="000D4199"/>
    <w:rsid w:val="00187266"/>
    <w:rsid w:val="001B47DF"/>
    <w:rsid w:val="001D4FE0"/>
    <w:rsid w:val="001E7624"/>
    <w:rsid w:val="0021647F"/>
    <w:rsid w:val="002568C7"/>
    <w:rsid w:val="00280F86"/>
    <w:rsid w:val="002A1430"/>
    <w:rsid w:val="003163BD"/>
    <w:rsid w:val="00325097"/>
    <w:rsid w:val="003B36BC"/>
    <w:rsid w:val="003C5F94"/>
    <w:rsid w:val="003D0030"/>
    <w:rsid w:val="003E1EBF"/>
    <w:rsid w:val="004049F0"/>
    <w:rsid w:val="00441860"/>
    <w:rsid w:val="00476D33"/>
    <w:rsid w:val="0047726A"/>
    <w:rsid w:val="004B210F"/>
    <w:rsid w:val="004B5D48"/>
    <w:rsid w:val="004C6266"/>
    <w:rsid w:val="004D3605"/>
    <w:rsid w:val="00505602"/>
    <w:rsid w:val="0050639D"/>
    <w:rsid w:val="00515DDE"/>
    <w:rsid w:val="0053066E"/>
    <w:rsid w:val="005433C9"/>
    <w:rsid w:val="00547DD4"/>
    <w:rsid w:val="00551CFC"/>
    <w:rsid w:val="00552634"/>
    <w:rsid w:val="005938E1"/>
    <w:rsid w:val="00593B90"/>
    <w:rsid w:val="00610229"/>
    <w:rsid w:val="00643346"/>
    <w:rsid w:val="00670B83"/>
    <w:rsid w:val="006A2654"/>
    <w:rsid w:val="006A5AA3"/>
    <w:rsid w:val="006B0544"/>
    <w:rsid w:val="006B2359"/>
    <w:rsid w:val="006E060F"/>
    <w:rsid w:val="006F4954"/>
    <w:rsid w:val="00777542"/>
    <w:rsid w:val="007875C3"/>
    <w:rsid w:val="007902FB"/>
    <w:rsid w:val="007A133E"/>
    <w:rsid w:val="007A4239"/>
    <w:rsid w:val="007B5F84"/>
    <w:rsid w:val="007F0FC9"/>
    <w:rsid w:val="008049FC"/>
    <w:rsid w:val="0081143E"/>
    <w:rsid w:val="00850E51"/>
    <w:rsid w:val="0088153C"/>
    <w:rsid w:val="00893C24"/>
    <w:rsid w:val="008B332A"/>
    <w:rsid w:val="008B5C28"/>
    <w:rsid w:val="008C79EC"/>
    <w:rsid w:val="008F60AB"/>
    <w:rsid w:val="00923EF4"/>
    <w:rsid w:val="00941016"/>
    <w:rsid w:val="00963EBA"/>
    <w:rsid w:val="00973943"/>
    <w:rsid w:val="009739A6"/>
    <w:rsid w:val="009762D3"/>
    <w:rsid w:val="00980854"/>
    <w:rsid w:val="009D4788"/>
    <w:rsid w:val="00A00162"/>
    <w:rsid w:val="00A62A7D"/>
    <w:rsid w:val="00A9789B"/>
    <w:rsid w:val="00AC4C89"/>
    <w:rsid w:val="00AF45C1"/>
    <w:rsid w:val="00B51874"/>
    <w:rsid w:val="00B93309"/>
    <w:rsid w:val="00B948CD"/>
    <w:rsid w:val="00BA7EB7"/>
    <w:rsid w:val="00BC0B33"/>
    <w:rsid w:val="00BC2312"/>
    <w:rsid w:val="00C12ED7"/>
    <w:rsid w:val="00C2114F"/>
    <w:rsid w:val="00C3740C"/>
    <w:rsid w:val="00C377EB"/>
    <w:rsid w:val="00C677D4"/>
    <w:rsid w:val="00C85256"/>
    <w:rsid w:val="00CA1F72"/>
    <w:rsid w:val="00CA2D86"/>
    <w:rsid w:val="00CD0820"/>
    <w:rsid w:val="00CF20B4"/>
    <w:rsid w:val="00D47B82"/>
    <w:rsid w:val="00D83EF3"/>
    <w:rsid w:val="00D846C6"/>
    <w:rsid w:val="00DD54F6"/>
    <w:rsid w:val="00E1263A"/>
    <w:rsid w:val="00E142AE"/>
    <w:rsid w:val="00E31A2D"/>
    <w:rsid w:val="00E51780"/>
    <w:rsid w:val="00E548D2"/>
    <w:rsid w:val="00E5717C"/>
    <w:rsid w:val="00EA27DA"/>
    <w:rsid w:val="00EB5265"/>
    <w:rsid w:val="00ED580F"/>
    <w:rsid w:val="00EF4F12"/>
    <w:rsid w:val="00F0048B"/>
    <w:rsid w:val="00F547FA"/>
    <w:rsid w:val="00FC548A"/>
    <w:rsid w:val="00FD6EA6"/>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1AEDCD"/>
  <w15:docId w15:val="{3007CB67-09E5-4948-928B-E4CF66A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89B"/>
    <w:pPr>
      <w:spacing w:after="24" w:line="252" w:lineRule="auto"/>
      <w:ind w:left="771" w:hanging="43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0"/>
      <w:ind w:left="2975" w:hanging="10"/>
      <w:jc w:val="center"/>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5"/>
      <w:ind w:left="3522" w:hanging="10"/>
      <w:jc w:val="center"/>
      <w:outlineLvl w:val="1"/>
    </w:pPr>
    <w:rPr>
      <w:rFonts w:ascii="Arial" w:eastAsia="Arial" w:hAnsi="Arial" w:cs="Arial"/>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659E2"/>
    <w:pPr>
      <w:ind w:left="720"/>
      <w:contextualSpacing/>
    </w:pPr>
  </w:style>
  <w:style w:type="paragraph" w:styleId="Nagwek">
    <w:name w:val="header"/>
    <w:basedOn w:val="Normalny"/>
    <w:link w:val="NagwekZnak"/>
    <w:uiPriority w:val="99"/>
    <w:unhideWhenUsed/>
    <w:rsid w:val="008B5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C28"/>
    <w:rPr>
      <w:rFonts w:ascii="Arial" w:eastAsia="Arial" w:hAnsi="Arial" w:cs="Arial"/>
      <w:color w:val="000000"/>
      <w:sz w:val="24"/>
    </w:rPr>
  </w:style>
  <w:style w:type="paragraph" w:styleId="Stopka">
    <w:name w:val="footer"/>
    <w:basedOn w:val="Normalny"/>
    <w:link w:val="StopkaZnak"/>
    <w:uiPriority w:val="99"/>
    <w:unhideWhenUsed/>
    <w:rsid w:val="008B5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C28"/>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941016"/>
    <w:rPr>
      <w:sz w:val="16"/>
      <w:szCs w:val="16"/>
    </w:rPr>
  </w:style>
  <w:style w:type="paragraph" w:styleId="Tekstkomentarza">
    <w:name w:val="annotation text"/>
    <w:basedOn w:val="Normalny"/>
    <w:link w:val="TekstkomentarzaZnak"/>
    <w:uiPriority w:val="99"/>
    <w:semiHidden/>
    <w:unhideWhenUsed/>
    <w:rsid w:val="009410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01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41016"/>
    <w:rPr>
      <w:b/>
      <w:bCs/>
    </w:rPr>
  </w:style>
  <w:style w:type="character" w:customStyle="1" w:styleId="TematkomentarzaZnak">
    <w:name w:val="Temat komentarza Znak"/>
    <w:basedOn w:val="TekstkomentarzaZnak"/>
    <w:link w:val="Tematkomentarza"/>
    <w:uiPriority w:val="99"/>
    <w:semiHidden/>
    <w:rsid w:val="00941016"/>
    <w:rPr>
      <w:rFonts w:ascii="Arial" w:eastAsia="Arial" w:hAnsi="Arial" w:cs="Arial"/>
      <w:b/>
      <w:bCs/>
      <w:color w:val="000000"/>
      <w:sz w:val="20"/>
      <w:szCs w:val="20"/>
    </w:rPr>
  </w:style>
  <w:style w:type="paragraph" w:customStyle="1" w:styleId="Default">
    <w:name w:val="Default"/>
    <w:qFormat/>
    <w:rsid w:val="005433C9"/>
    <w:pPr>
      <w:suppressAutoHyphens/>
      <w:spacing w:after="0" w:line="240" w:lineRule="auto"/>
    </w:pPr>
    <w:rPr>
      <w:rFonts w:ascii="Arial" w:eastAsia="SimSun" w:hAnsi="Arial" w:cs="Arial"/>
      <w:color w:val="000000"/>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EBA3-E53D-4F88-8C91-2A200C41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3937</Words>
  <Characters>23623</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UMOWA  Nr 253/XIV/09</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253/XIV/09</dc:title>
  <dc:subject/>
  <dc:creator>b</dc:creator>
  <cp:keywords/>
  <cp:lastModifiedBy>Jolanta Wolińska</cp:lastModifiedBy>
  <cp:revision>14</cp:revision>
  <cp:lastPrinted>2022-11-03T08:15:00Z</cp:lastPrinted>
  <dcterms:created xsi:type="dcterms:W3CDTF">2022-11-23T11:11:00Z</dcterms:created>
  <dcterms:modified xsi:type="dcterms:W3CDTF">2023-10-23T08:17:00Z</dcterms:modified>
</cp:coreProperties>
</file>